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7D5A0" w14:textId="2B7D897F" w:rsidR="002F4D61" w:rsidRPr="002F4D61" w:rsidRDefault="002F4D61" w:rsidP="002F4D61">
      <w:pPr>
        <w:pStyle w:val="af0"/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sz w:val="24"/>
          <w:szCs w:val="24"/>
          <w:lang w:eastAsia="zh-CN"/>
        </w:rPr>
      </w:pPr>
      <w:r w:rsidRPr="002F4D61">
        <w:rPr>
          <w:rFonts w:eastAsia="MS Mincho"/>
          <w:b/>
          <w:sz w:val="24"/>
          <w:szCs w:val="24"/>
          <w:lang w:eastAsia="zh-CN"/>
        </w:rPr>
        <w:t xml:space="preserve">3GPP TSG-RAN WG2 Meeting #124                          </w:t>
      </w:r>
      <w:r>
        <w:rPr>
          <w:rFonts w:eastAsia="MS Mincho"/>
          <w:b/>
          <w:sz w:val="24"/>
          <w:szCs w:val="24"/>
          <w:lang w:eastAsia="zh-CN"/>
        </w:rPr>
        <w:t xml:space="preserve">                          </w:t>
      </w:r>
      <w:r w:rsidRPr="002F4D61">
        <w:rPr>
          <w:rFonts w:eastAsia="MS Mincho"/>
          <w:b/>
          <w:sz w:val="24"/>
          <w:szCs w:val="24"/>
          <w:lang w:eastAsia="zh-CN"/>
        </w:rPr>
        <w:t xml:space="preserve">        </w:t>
      </w:r>
      <w:r w:rsidR="00115F67" w:rsidRPr="00115F67">
        <w:rPr>
          <w:rFonts w:eastAsia="MS Mincho"/>
          <w:b/>
          <w:sz w:val="24"/>
          <w:szCs w:val="24"/>
          <w:lang w:eastAsia="zh-CN"/>
        </w:rPr>
        <w:t>R2-2312575</w:t>
      </w:r>
    </w:p>
    <w:p w14:paraId="33383C32" w14:textId="77777777" w:rsidR="002F4D61" w:rsidRDefault="002F4D61" w:rsidP="002F4D61">
      <w:pPr>
        <w:pStyle w:val="af0"/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sz w:val="24"/>
          <w:szCs w:val="24"/>
          <w:lang w:eastAsia="zh-CN"/>
        </w:rPr>
      </w:pPr>
      <w:r w:rsidRPr="002F4D61">
        <w:rPr>
          <w:rFonts w:eastAsia="MS Mincho"/>
          <w:b/>
          <w:sz w:val="24"/>
          <w:szCs w:val="24"/>
          <w:lang w:eastAsia="zh-CN"/>
        </w:rPr>
        <w:t>Chicago, USA, Nov 13th-17th, 2023</w:t>
      </w:r>
    </w:p>
    <w:p w14:paraId="022DAF81" w14:textId="0F6A22BC" w:rsidR="00F839C2" w:rsidRDefault="00F87709" w:rsidP="002F4D61">
      <w:pPr>
        <w:pStyle w:val="af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4"/>
          <w:szCs w:val="24"/>
        </w:rPr>
      </w:pPr>
      <w:r>
        <w:rPr>
          <w:rFonts w:eastAsia="MS Mincho"/>
          <w:b/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6544E5E" wp14:editId="2B4F4C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Freeform: Shape 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626207" id="Freeform: Shape 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cs="Arial" w:hint="eastAsia"/>
          <w:b/>
          <w:bCs/>
          <w:sz w:val="24"/>
          <w:szCs w:val="24"/>
        </w:rPr>
        <w:tab/>
      </w:r>
    </w:p>
    <w:p w14:paraId="38518688" w14:textId="28B6F0C5" w:rsidR="00F839C2" w:rsidRDefault="00F87709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 xml:space="preserve">Source: </w:t>
      </w:r>
      <w:r>
        <w:rPr>
          <w:rFonts w:cs="Arial"/>
          <w:b/>
          <w:bCs/>
          <w:sz w:val="22"/>
          <w:szCs w:val="24"/>
        </w:rPr>
        <w:tab/>
      </w:r>
      <w:r w:rsidR="00407787" w:rsidRPr="002D0161">
        <w:rPr>
          <w:rFonts w:cs="Arial" w:hint="eastAsia"/>
          <w:b/>
          <w:bCs/>
          <w:sz w:val="22"/>
          <w:szCs w:val="24"/>
        </w:rPr>
        <w:t>Huawei</w:t>
      </w:r>
      <w:r w:rsidR="00407787">
        <w:rPr>
          <w:rFonts w:cs="Arial"/>
          <w:b/>
          <w:bCs/>
          <w:sz w:val="22"/>
          <w:szCs w:val="24"/>
        </w:rPr>
        <w:t>, Hisilicon</w:t>
      </w:r>
    </w:p>
    <w:p w14:paraId="2AA2D504" w14:textId="2F581CFC" w:rsidR="00F839C2" w:rsidRDefault="00F87709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 xml:space="preserve">Title: </w:t>
      </w:r>
      <w:r>
        <w:rPr>
          <w:rFonts w:cs="Arial"/>
          <w:b/>
          <w:bCs/>
          <w:sz w:val="22"/>
          <w:szCs w:val="24"/>
        </w:rPr>
        <w:tab/>
      </w:r>
      <w:r w:rsidR="0031524A" w:rsidRPr="0031524A">
        <w:rPr>
          <w:rFonts w:cs="Arial"/>
          <w:b/>
          <w:bCs/>
          <w:sz w:val="22"/>
          <w:szCs w:val="24"/>
        </w:rPr>
        <w:t>Remaining issues of UP aspects for CE</w:t>
      </w:r>
    </w:p>
    <w:p w14:paraId="615B407D" w14:textId="012500A5" w:rsidR="002F4D61" w:rsidRPr="002F4D61" w:rsidRDefault="00AA4268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>Agenda item:</w:t>
      </w:r>
      <w:r>
        <w:rPr>
          <w:rFonts w:cs="Arial"/>
          <w:b/>
          <w:bCs/>
          <w:sz w:val="22"/>
          <w:szCs w:val="24"/>
        </w:rPr>
        <w:tab/>
        <w:t>7.21.3</w:t>
      </w:r>
    </w:p>
    <w:p w14:paraId="43D2CA7A" w14:textId="77777777" w:rsidR="00F839C2" w:rsidRDefault="00F87709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>Document for:</w:t>
      </w:r>
      <w:r>
        <w:rPr>
          <w:rFonts w:cs="Arial"/>
          <w:b/>
          <w:bCs/>
          <w:sz w:val="22"/>
          <w:szCs w:val="24"/>
        </w:rPr>
        <w:tab/>
        <w:t xml:space="preserve">Discussion and </w:t>
      </w:r>
      <w:r>
        <w:rPr>
          <w:rFonts w:cs="Arial" w:hint="eastAsia"/>
          <w:b/>
          <w:bCs/>
          <w:sz w:val="22"/>
          <w:szCs w:val="24"/>
        </w:rPr>
        <w:t>D</w:t>
      </w:r>
      <w:r>
        <w:rPr>
          <w:rFonts w:cs="Arial"/>
          <w:b/>
          <w:bCs/>
          <w:sz w:val="22"/>
          <w:szCs w:val="24"/>
        </w:rPr>
        <w:t>ecision</w:t>
      </w:r>
    </w:p>
    <w:p w14:paraId="08AE83DD" w14:textId="77777777" w:rsidR="00F839C2" w:rsidRDefault="00F87709">
      <w:pPr>
        <w:pStyle w:val="1"/>
      </w:pPr>
      <w:r>
        <w:t>Introduction</w:t>
      </w:r>
    </w:p>
    <w:p w14:paraId="2E579229" w14:textId="07C9E402" w:rsidR="00407787" w:rsidRPr="000F05E3" w:rsidRDefault="00407787" w:rsidP="00407787">
      <w:pPr>
        <w:jc w:val="left"/>
        <w:rPr>
          <w:rFonts w:eastAsiaTheme="minorEastAsia"/>
          <w:lang w:eastAsia="zh-CN"/>
        </w:rPr>
      </w:pPr>
      <w:r w:rsidRPr="000F05E3">
        <w:rPr>
          <w:rFonts w:eastAsiaTheme="minorEastAsia"/>
          <w:lang w:eastAsia="zh-CN"/>
        </w:rPr>
        <w:t xml:space="preserve">This document are going to </w:t>
      </w:r>
      <w:r w:rsidR="002F4D61" w:rsidRPr="000F05E3">
        <w:rPr>
          <w:rFonts w:eastAsiaTheme="minorEastAsia"/>
          <w:lang w:eastAsia="zh-CN"/>
        </w:rPr>
        <w:t xml:space="preserve">further </w:t>
      </w:r>
      <w:r w:rsidRPr="000F05E3">
        <w:rPr>
          <w:rFonts w:eastAsiaTheme="minorEastAsia"/>
          <w:lang w:eastAsia="zh-CN"/>
        </w:rPr>
        <w:t xml:space="preserve">discuss </w:t>
      </w:r>
      <w:proofErr w:type="spellStart"/>
      <w:r w:rsidR="000F05E3" w:rsidRPr="000F05E3">
        <w:rPr>
          <w:rFonts w:eastAsiaTheme="minorEastAsia"/>
          <w:lang w:eastAsia="zh-CN"/>
        </w:rPr>
        <w:t>nonconvergent</w:t>
      </w:r>
      <w:proofErr w:type="spellEnd"/>
      <w:r w:rsidR="000F05E3" w:rsidRPr="000F05E3">
        <w:rPr>
          <w:rFonts w:eastAsiaTheme="minorEastAsia"/>
          <w:lang w:eastAsia="zh-CN"/>
        </w:rPr>
        <w:t xml:space="preserve"> </w:t>
      </w:r>
      <w:r w:rsidR="002F4D61" w:rsidRPr="000F05E3">
        <w:rPr>
          <w:rFonts w:eastAsiaTheme="minorEastAsia" w:hint="eastAsia"/>
          <w:lang w:eastAsia="zh-CN"/>
        </w:rPr>
        <w:t>remaining</w:t>
      </w:r>
      <w:r w:rsidR="002F4D61" w:rsidRPr="000F05E3">
        <w:rPr>
          <w:rFonts w:eastAsiaTheme="minorEastAsia"/>
          <w:lang w:eastAsia="zh-CN"/>
        </w:rPr>
        <w:t xml:space="preserve"> issues based on the UP open issue email discussion</w:t>
      </w:r>
      <w:r w:rsidRPr="000F05E3">
        <w:rPr>
          <w:rFonts w:eastAsiaTheme="minorEastAsia"/>
          <w:lang w:eastAsia="zh-CN"/>
        </w:rPr>
        <w:t>.</w:t>
      </w:r>
    </w:p>
    <w:p w14:paraId="0D87DA6E" w14:textId="77777777" w:rsidR="00F839C2" w:rsidRDefault="00F87709">
      <w:pPr>
        <w:pStyle w:val="1"/>
      </w:pPr>
      <w:r>
        <w:t>Discussion</w:t>
      </w:r>
    </w:p>
    <w:p w14:paraId="2FD3796A" w14:textId="734CAF2F" w:rsidR="00F839C2" w:rsidRDefault="002F4D61">
      <w:pPr>
        <w:pStyle w:val="2"/>
      </w:pPr>
      <w:proofErr w:type="spellStart"/>
      <w:r>
        <w:t>Fallback</w:t>
      </w:r>
      <w:proofErr w:type="spellEnd"/>
      <w:r w:rsidR="00EA0878">
        <w:t xml:space="preserve"> with CFRA</w:t>
      </w:r>
    </w:p>
    <w:p w14:paraId="487A8ED5" w14:textId="77777777" w:rsidR="00116EE4" w:rsidRPr="00116EE4" w:rsidRDefault="00116EE4" w:rsidP="00116E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issue is to be discussed</w:t>
      </w:r>
      <w:r>
        <w:rPr>
          <w:rFonts w:eastAsiaTheme="minorEastAsia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3678"/>
        <w:gridCol w:w="2749"/>
        <w:gridCol w:w="1807"/>
      </w:tblGrid>
      <w:tr w:rsidR="002F4D61" w:rsidRPr="001374B0" w14:paraId="093E64A7" w14:textId="77777777" w:rsidTr="00852661">
        <w:tc>
          <w:tcPr>
            <w:tcW w:w="1052" w:type="dxa"/>
            <w:shd w:val="clear" w:color="auto" w:fill="auto"/>
          </w:tcPr>
          <w:p w14:paraId="673A0251" w14:textId="77777777" w:rsidR="002F4D61" w:rsidRPr="001374B0" w:rsidRDefault="002F4D61" w:rsidP="00852661">
            <w:pPr>
              <w:rPr>
                <w:rFonts w:ascii="Times New Roman" w:hAnsi="Times New Roman"/>
                <w:b/>
                <w:bCs/>
                <w:szCs w:val="21"/>
              </w:rPr>
            </w:pPr>
            <w:r w:rsidRPr="001374B0">
              <w:rPr>
                <w:rFonts w:ascii="Times New Roman" w:hAnsi="Times New Roman"/>
                <w:b/>
                <w:bCs/>
                <w:szCs w:val="21"/>
              </w:rPr>
              <w:t>1-2</w:t>
            </w:r>
          </w:p>
        </w:tc>
        <w:tc>
          <w:tcPr>
            <w:tcW w:w="3678" w:type="dxa"/>
            <w:shd w:val="clear" w:color="auto" w:fill="auto"/>
          </w:tcPr>
          <w:p w14:paraId="3777CABF" w14:textId="77777777" w:rsidR="002F4D61" w:rsidRPr="005F6CBE" w:rsidRDefault="002F4D61" w:rsidP="00852661">
            <w:pPr>
              <w:snapToGrid w:val="0"/>
              <w:spacing w:after="60"/>
              <w:jc w:val="lef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After </w:t>
            </w:r>
            <w:proofErr w:type="spellStart"/>
            <w:r>
              <w:rPr>
                <w:rFonts w:ascii="Times New Roman" w:hAnsi="Times New Roman"/>
                <w:szCs w:val="21"/>
              </w:rPr>
              <w:t>fallback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from CFRA with Msg1 repetition to CBRA with Msg1 repetition (with the same number), whether the UE can further </w:t>
            </w:r>
            <w:proofErr w:type="spellStart"/>
            <w:r>
              <w:rPr>
                <w:rFonts w:ascii="Times New Roman" w:hAnsi="Times New Roman"/>
                <w:szCs w:val="21"/>
              </w:rPr>
              <w:t>fallback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to higher number if </w:t>
            </w:r>
            <w:proofErr w:type="spellStart"/>
            <w:r>
              <w:rPr>
                <w:rFonts w:ascii="Times New Roman" w:hAnsi="Times New Roman"/>
                <w:szCs w:val="21"/>
              </w:rPr>
              <w:t>fallback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condition is met .</w:t>
            </w:r>
          </w:p>
        </w:tc>
        <w:tc>
          <w:tcPr>
            <w:tcW w:w="2749" w:type="dxa"/>
            <w:shd w:val="clear" w:color="auto" w:fill="auto"/>
          </w:tcPr>
          <w:p w14:paraId="09A9DBC1" w14:textId="77777777" w:rsidR="002F4D61" w:rsidRPr="001374B0" w:rsidRDefault="002F4D61" w:rsidP="00852661">
            <w:pPr>
              <w:snapToGrid w:val="0"/>
              <w:spacing w:after="6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In current MAC running CR, this is not supported, companies who want to support this scenario can provide comments to [Post123bis][853] MAC CR or provide company contribution. TP is mandatory if you want to support this.</w:t>
            </w:r>
          </w:p>
        </w:tc>
        <w:tc>
          <w:tcPr>
            <w:tcW w:w="1807" w:type="dxa"/>
          </w:tcPr>
          <w:p w14:paraId="546030D6" w14:textId="77777777" w:rsidR="002F4D61" w:rsidRPr="001374B0" w:rsidRDefault="002F4D61" w:rsidP="00852661">
            <w:pPr>
              <w:rPr>
                <w:rFonts w:ascii="Times New Roman" w:hAnsi="Times New Roman"/>
                <w:szCs w:val="21"/>
              </w:rPr>
            </w:pPr>
            <w:r w:rsidRPr="001374B0">
              <w:rPr>
                <w:rFonts w:ascii="Times New Roman" w:hAnsi="Times New Roman"/>
                <w:szCs w:val="21"/>
                <w:highlight w:val="magenta"/>
              </w:rPr>
              <w:t>Type 1</w:t>
            </w:r>
            <w:r w:rsidRPr="005F6CBE">
              <w:rPr>
                <w:rFonts w:ascii="Times New Roman" w:hAnsi="Times New Roman"/>
                <w:szCs w:val="21"/>
                <w:highlight w:val="cyan"/>
              </w:rPr>
              <w:t xml:space="preserve"> or Type 2</w:t>
            </w:r>
          </w:p>
        </w:tc>
      </w:tr>
    </w:tbl>
    <w:p w14:paraId="6AA16321" w14:textId="1B754BDB" w:rsidR="002F4D61" w:rsidRDefault="002F4D61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 the </w:t>
      </w:r>
      <w:proofErr w:type="spellStart"/>
      <w:r>
        <w:rPr>
          <w:rFonts w:eastAsiaTheme="minorEastAsia"/>
          <w:lang w:eastAsia="zh-CN"/>
        </w:rPr>
        <w:t>fallback</w:t>
      </w:r>
      <w:proofErr w:type="spellEnd"/>
      <w:r>
        <w:rPr>
          <w:rFonts w:eastAsiaTheme="minorEastAsia"/>
          <w:lang w:eastAsia="zh-CN"/>
        </w:rPr>
        <w:t xml:space="preserve"> from CFRA to CBRA is performed in RA resource selection based on RSRP checking. </w:t>
      </w:r>
      <w:r w:rsidR="000F05E3">
        <w:rPr>
          <w:rFonts w:eastAsiaTheme="minorEastAsia"/>
          <w:lang w:eastAsia="zh-CN"/>
        </w:rPr>
        <w:t>If SSB for CFRA is not qualified, CBRA is selected. Within</w:t>
      </w:r>
      <w:r>
        <w:rPr>
          <w:rFonts w:eastAsiaTheme="minorEastAsia"/>
          <w:lang w:eastAsia="zh-CN"/>
        </w:rPr>
        <w:t xml:space="preserve"> one RA procedure, </w:t>
      </w:r>
      <w:r w:rsidR="00EA0878">
        <w:rPr>
          <w:rFonts w:eastAsiaTheme="minorEastAsia"/>
          <w:lang w:eastAsia="zh-CN"/>
        </w:rPr>
        <w:t>it is possible that t</w:t>
      </w:r>
      <w:r>
        <w:rPr>
          <w:rFonts w:eastAsiaTheme="minorEastAsia"/>
          <w:lang w:eastAsia="zh-CN"/>
        </w:rPr>
        <w:t>he CFRA resource may be</w:t>
      </w:r>
      <w:r w:rsidR="00EA0878">
        <w:rPr>
          <w:rFonts w:eastAsiaTheme="minorEastAsia"/>
          <w:lang w:eastAsia="zh-CN"/>
        </w:rPr>
        <w:t xml:space="preserve"> first</w:t>
      </w:r>
      <w:r>
        <w:rPr>
          <w:rFonts w:eastAsiaTheme="minorEastAsia"/>
          <w:lang w:eastAsia="zh-CN"/>
        </w:rPr>
        <w:t xml:space="preserve"> selected </w:t>
      </w:r>
      <w:r w:rsidR="000F05E3">
        <w:rPr>
          <w:rFonts w:eastAsiaTheme="minorEastAsia"/>
          <w:lang w:eastAsia="zh-CN"/>
        </w:rPr>
        <w:t>for</w:t>
      </w:r>
      <w:r w:rsidR="00EA0878">
        <w:rPr>
          <w:rFonts w:eastAsiaTheme="minorEastAsia"/>
          <w:lang w:eastAsia="zh-CN"/>
        </w:rPr>
        <w:t xml:space="preserve"> a RA attempt </w:t>
      </w:r>
      <w:r>
        <w:rPr>
          <w:rFonts w:eastAsiaTheme="minorEastAsia"/>
          <w:lang w:eastAsia="zh-CN"/>
        </w:rPr>
        <w:t xml:space="preserve">and </w:t>
      </w:r>
      <w:r w:rsidR="00EA0878">
        <w:rPr>
          <w:rFonts w:eastAsiaTheme="minorEastAsia"/>
          <w:lang w:eastAsia="zh-CN"/>
        </w:rPr>
        <w:t xml:space="preserve">later the CBRA resource is selected for the next RA attempt. The above case is also possible for </w:t>
      </w:r>
      <w:proofErr w:type="spellStart"/>
      <w:r w:rsidR="00EA0878">
        <w:rPr>
          <w:rFonts w:eastAsiaTheme="minorEastAsia"/>
          <w:lang w:eastAsia="zh-CN"/>
        </w:rPr>
        <w:t>fallback</w:t>
      </w:r>
      <w:proofErr w:type="spellEnd"/>
      <w:r w:rsidR="00EA0878">
        <w:rPr>
          <w:rFonts w:eastAsiaTheme="minorEastAsia"/>
          <w:lang w:eastAsia="zh-CN"/>
        </w:rPr>
        <w:t xml:space="preserve"> from CFRA with repetition to CBRA with repetition (with the same repetition number). In this case, after CBRA</w:t>
      </w:r>
      <w:r w:rsidR="000F05E3">
        <w:rPr>
          <w:rFonts w:eastAsiaTheme="minorEastAsia"/>
          <w:lang w:eastAsia="zh-CN"/>
        </w:rPr>
        <w:t xml:space="preserve"> with </w:t>
      </w:r>
      <w:proofErr w:type="spellStart"/>
      <w:r w:rsidR="000F05E3">
        <w:rPr>
          <w:rFonts w:eastAsiaTheme="minorEastAsia"/>
          <w:lang w:eastAsia="zh-CN"/>
        </w:rPr>
        <w:t>repeititon</w:t>
      </w:r>
      <w:proofErr w:type="spellEnd"/>
      <w:r w:rsidR="00EA0878">
        <w:rPr>
          <w:rFonts w:eastAsiaTheme="minorEastAsia"/>
          <w:lang w:eastAsia="zh-CN"/>
        </w:rPr>
        <w:t xml:space="preserve"> is selected for a RA attempt, we do not see a need not to allow the UE to further </w:t>
      </w:r>
      <w:proofErr w:type="spellStart"/>
      <w:r w:rsidR="00EA0878">
        <w:rPr>
          <w:rFonts w:eastAsiaTheme="minorEastAsia"/>
          <w:lang w:eastAsia="zh-CN"/>
        </w:rPr>
        <w:t>fallback</w:t>
      </w:r>
      <w:proofErr w:type="spellEnd"/>
      <w:r w:rsidR="00EA0878">
        <w:rPr>
          <w:rFonts w:eastAsiaTheme="minorEastAsia"/>
          <w:lang w:eastAsia="zh-CN"/>
        </w:rPr>
        <w:t xml:space="preserve"> to CBRA with higher repetition number if maximum preamble transmission for a repetition number is reached.</w:t>
      </w:r>
    </w:p>
    <w:p w14:paraId="5A621046" w14:textId="5DDB923B" w:rsidR="00EA0878" w:rsidRPr="00480573" w:rsidRDefault="00EA0878" w:rsidP="00EA087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480573">
        <w:rPr>
          <w:rFonts w:eastAsiaTheme="minorEastAsia"/>
          <w:b/>
          <w:lang w:eastAsia="zh-CN"/>
        </w:rPr>
        <w:t xml:space="preserve">: </w:t>
      </w:r>
      <w:proofErr w:type="spellStart"/>
      <w:r w:rsidR="00852661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>allback</w:t>
      </w:r>
      <w:proofErr w:type="spellEnd"/>
      <w:r>
        <w:rPr>
          <w:rFonts w:eastAsiaTheme="minorEastAsia"/>
          <w:b/>
          <w:lang w:eastAsia="zh-CN"/>
        </w:rPr>
        <w:t xml:space="preserve"> from lower repetition number to higher repetition is also applicable when CFRA with repetition is configured</w:t>
      </w:r>
      <w:r w:rsidRPr="00480573">
        <w:rPr>
          <w:rFonts w:eastAsiaTheme="minorEastAsia"/>
          <w:b/>
          <w:lang w:eastAsia="zh-CN"/>
        </w:rPr>
        <w:t>.</w:t>
      </w:r>
    </w:p>
    <w:p w14:paraId="20081FF0" w14:textId="5EFEC2C1" w:rsidR="00EA0878" w:rsidRDefault="00EA0878" w:rsidP="00EA0878">
      <w:pPr>
        <w:pStyle w:val="2"/>
      </w:pPr>
      <w:r>
        <w:t>CHO</w:t>
      </w:r>
      <w:r w:rsidR="00087A7A">
        <w:t xml:space="preserve"> with repetition</w:t>
      </w:r>
    </w:p>
    <w:p w14:paraId="5977E803" w14:textId="77777777" w:rsidR="00116EE4" w:rsidRPr="00116EE4" w:rsidRDefault="00116EE4" w:rsidP="00116E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issue is to be discussed</w:t>
      </w:r>
      <w:r>
        <w:rPr>
          <w:rFonts w:eastAsiaTheme="minorEastAsia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3678"/>
        <w:gridCol w:w="2749"/>
        <w:gridCol w:w="1807"/>
      </w:tblGrid>
      <w:tr w:rsidR="00087A7A" w:rsidRPr="001374B0" w14:paraId="069696DB" w14:textId="77777777" w:rsidTr="00852661">
        <w:tc>
          <w:tcPr>
            <w:tcW w:w="1052" w:type="dxa"/>
            <w:shd w:val="clear" w:color="auto" w:fill="auto"/>
          </w:tcPr>
          <w:p w14:paraId="7E4F619A" w14:textId="77777777" w:rsidR="00087A7A" w:rsidRPr="00A5602F" w:rsidRDefault="00087A7A" w:rsidP="00852661">
            <w:pPr>
              <w:rPr>
                <w:rFonts w:ascii="Times New Roman" w:eastAsiaTheme="minorEastAsia" w:hAnsi="Times New Roman"/>
                <w:b/>
                <w:szCs w:val="21"/>
              </w:rPr>
            </w:pPr>
            <w:r w:rsidRPr="00A5602F">
              <w:rPr>
                <w:rFonts w:ascii="Times New Roman" w:eastAsiaTheme="minorEastAsia" w:hAnsi="Times New Roman" w:hint="eastAsia"/>
                <w:b/>
                <w:szCs w:val="21"/>
              </w:rPr>
              <w:t>1</w:t>
            </w:r>
            <w:r w:rsidRPr="00A5602F">
              <w:rPr>
                <w:rFonts w:ascii="Times New Roman" w:eastAsiaTheme="minorEastAsia" w:hAnsi="Times New Roman"/>
                <w:b/>
                <w:szCs w:val="21"/>
              </w:rPr>
              <w:t>-3</w:t>
            </w:r>
          </w:p>
        </w:tc>
        <w:tc>
          <w:tcPr>
            <w:tcW w:w="3678" w:type="dxa"/>
            <w:shd w:val="clear" w:color="auto" w:fill="auto"/>
          </w:tcPr>
          <w:p w14:paraId="46605532" w14:textId="77777777" w:rsidR="00087A7A" w:rsidRDefault="00087A7A" w:rsidP="00852661">
            <w:pPr>
              <w:snapToGrid w:val="0"/>
              <w:spacing w:after="60"/>
              <w:jc w:val="lef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 xml:space="preserve">If CFRA with Msg1 repetition for CHO is supported and CFRA resources can be associated with multiple repetition numbers, then whether/how to support the </w:t>
            </w:r>
            <w:proofErr w:type="spellStart"/>
            <w:r>
              <w:rPr>
                <w:rFonts w:ascii="Times New Roman" w:eastAsiaTheme="minorEastAsia" w:hAnsi="Times New Roman"/>
                <w:szCs w:val="21"/>
              </w:rPr>
              <w:t>fallback</w:t>
            </w:r>
            <w:proofErr w:type="spellEnd"/>
            <w:r>
              <w:rPr>
                <w:rFonts w:ascii="Times New Roman" w:eastAsiaTheme="minorEastAsia" w:hAnsi="Times New Roman"/>
                <w:szCs w:val="21"/>
              </w:rPr>
              <w:t xml:space="preserve"> from CFRA with Msg1 repetition to CBRA with Msg1 repetition. </w:t>
            </w:r>
          </w:p>
          <w:p w14:paraId="78B12991" w14:textId="77777777" w:rsidR="00087A7A" w:rsidRPr="00A5602F" w:rsidRDefault="00087A7A" w:rsidP="00852661">
            <w:pPr>
              <w:snapToGrid w:val="0"/>
              <w:spacing w:after="60"/>
              <w:jc w:val="lef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(Note: this is different from normal CFRA in which only one repetition number can be indicated)</w:t>
            </w:r>
          </w:p>
        </w:tc>
        <w:tc>
          <w:tcPr>
            <w:tcW w:w="2749" w:type="dxa"/>
            <w:shd w:val="clear" w:color="auto" w:fill="auto"/>
          </w:tcPr>
          <w:p w14:paraId="3F9487AD" w14:textId="77777777" w:rsidR="00087A7A" w:rsidRPr="00C45A17" w:rsidRDefault="00087A7A" w:rsidP="00852661">
            <w:pPr>
              <w:snapToGrid w:val="0"/>
              <w:spacing w:after="60"/>
              <w:jc w:val="lef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W</w:t>
            </w:r>
            <w:r>
              <w:rPr>
                <w:rFonts w:ascii="Times New Roman" w:eastAsiaTheme="minorEastAsia" w:hAnsi="Times New Roman"/>
                <w:szCs w:val="21"/>
              </w:rPr>
              <w:t xml:space="preserve">hether to support this scenario is now discussed in CP email discussion </w:t>
            </w:r>
            <w:r>
              <w:rPr>
                <w:rFonts w:ascii="Times New Roman" w:hAnsi="Times New Roman"/>
                <w:szCs w:val="21"/>
              </w:rPr>
              <w:t>[Post123bis][851]. Proponent of the scenario are invited to provide contribution to express your views and MAC TP.</w:t>
            </w:r>
          </w:p>
        </w:tc>
        <w:tc>
          <w:tcPr>
            <w:tcW w:w="1807" w:type="dxa"/>
          </w:tcPr>
          <w:p w14:paraId="4025D62F" w14:textId="77777777" w:rsidR="00087A7A" w:rsidRPr="001374B0" w:rsidRDefault="00087A7A" w:rsidP="00852661">
            <w:pPr>
              <w:rPr>
                <w:rFonts w:ascii="Times New Roman" w:hAnsi="Times New Roman"/>
                <w:szCs w:val="21"/>
              </w:rPr>
            </w:pPr>
            <w:r w:rsidRPr="005F6CBE">
              <w:rPr>
                <w:rFonts w:ascii="Times New Roman" w:hAnsi="Times New Roman"/>
                <w:szCs w:val="21"/>
                <w:highlight w:val="cyan"/>
              </w:rPr>
              <w:t>Type 2</w:t>
            </w:r>
          </w:p>
        </w:tc>
      </w:tr>
    </w:tbl>
    <w:p w14:paraId="5CFF96FE" w14:textId="0659D6CD" w:rsidR="00EA0878" w:rsidRDefault="00087A7A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CHO is </w:t>
      </w:r>
      <w:r w:rsidR="00881EE1">
        <w:rPr>
          <w:rFonts w:eastAsiaTheme="minorEastAsia"/>
          <w:lang w:eastAsia="zh-CN"/>
        </w:rPr>
        <w:t xml:space="preserve">executed based on </w:t>
      </w:r>
      <w:r w:rsidR="003413BF">
        <w:rPr>
          <w:rFonts w:eastAsiaTheme="minorEastAsia"/>
          <w:lang w:eastAsia="zh-CN"/>
        </w:rPr>
        <w:t xml:space="preserve">configured </w:t>
      </w:r>
      <w:r w:rsidR="00852661">
        <w:rPr>
          <w:rFonts w:eastAsiaTheme="minorEastAsia" w:hint="eastAsia"/>
          <w:lang w:eastAsia="zh-CN"/>
        </w:rPr>
        <w:t>condition</w:t>
      </w:r>
      <w:r w:rsidR="003413BF">
        <w:rPr>
          <w:rFonts w:eastAsiaTheme="minorEastAsia"/>
          <w:lang w:eastAsia="zh-CN"/>
        </w:rPr>
        <w:t xml:space="preserve"> which is linked to a particular coverage level of the </w:t>
      </w:r>
      <w:r w:rsidR="003413BF" w:rsidRPr="00FA0D37">
        <w:t>neighbour</w:t>
      </w:r>
      <w:r w:rsidR="003413BF">
        <w:rPr>
          <w:rFonts w:eastAsiaTheme="minorEastAsia"/>
          <w:lang w:eastAsia="zh-CN"/>
        </w:rPr>
        <w:t>.</w:t>
      </w:r>
      <w:r w:rsidR="00881EE1">
        <w:rPr>
          <w:rFonts w:eastAsiaTheme="minorEastAsia"/>
          <w:lang w:eastAsia="zh-CN"/>
        </w:rPr>
        <w:t xml:space="preserve"> </w:t>
      </w:r>
      <w:r w:rsidR="003413BF">
        <w:rPr>
          <w:rFonts w:eastAsiaTheme="minorEastAsia"/>
          <w:lang w:eastAsia="zh-CN"/>
        </w:rPr>
        <w:t>For example, in event A5 based CHO, the condition configuration contains two RSRP threshold (one</w:t>
      </w:r>
      <w:r w:rsidR="000F05E3">
        <w:rPr>
          <w:rFonts w:eastAsiaTheme="minorEastAsia"/>
          <w:lang w:eastAsia="zh-CN"/>
        </w:rPr>
        <w:t xml:space="preserve"> threshold</w:t>
      </w:r>
      <w:r w:rsidR="003413BF">
        <w:rPr>
          <w:rFonts w:eastAsiaTheme="minorEastAsia"/>
          <w:lang w:eastAsia="zh-CN"/>
        </w:rPr>
        <w:t xml:space="preserve"> for </w:t>
      </w:r>
      <w:proofErr w:type="spellStart"/>
      <w:r w:rsidR="003413BF" w:rsidRPr="00FA0D37">
        <w:t>SpCell</w:t>
      </w:r>
      <w:proofErr w:type="spellEnd"/>
      <w:r w:rsidR="003413BF">
        <w:t xml:space="preserve">, e.g. </w:t>
      </w:r>
      <w:r w:rsidR="003413BF" w:rsidRPr="00FA0D37">
        <w:t>threshold1</w:t>
      </w:r>
      <w:r w:rsidR="003413BF">
        <w:t>,</w:t>
      </w:r>
      <w:r w:rsidR="000F05E3">
        <w:t>and</w:t>
      </w:r>
      <w:r w:rsidR="003413BF">
        <w:t xml:space="preserve"> the other </w:t>
      </w:r>
      <w:r w:rsidR="000F05E3">
        <w:rPr>
          <w:rFonts w:eastAsiaTheme="minorEastAsia"/>
          <w:lang w:eastAsia="zh-CN"/>
        </w:rPr>
        <w:t xml:space="preserve">threshold </w:t>
      </w:r>
      <w:r w:rsidR="003413BF">
        <w:t xml:space="preserve">for </w:t>
      </w:r>
      <w:r w:rsidR="003413BF" w:rsidRPr="00FA0D37">
        <w:t>neighbour</w:t>
      </w:r>
      <w:r w:rsidR="003413BF">
        <w:t>, e.g.</w:t>
      </w:r>
      <w:r w:rsidR="003413BF">
        <w:rPr>
          <w:rFonts w:eastAsiaTheme="minorEastAsia"/>
          <w:lang w:eastAsia="zh-CN"/>
        </w:rPr>
        <w:t xml:space="preserve"> </w:t>
      </w:r>
      <w:r w:rsidR="003413BF" w:rsidRPr="00FA0D37">
        <w:t>threshold2</w:t>
      </w:r>
      <w:r w:rsidR="003413BF">
        <w:rPr>
          <w:rFonts w:eastAsiaTheme="minorEastAsia"/>
          <w:lang w:eastAsia="zh-CN"/>
        </w:rPr>
        <w:t xml:space="preserve">) where UE </w:t>
      </w:r>
      <w:proofErr w:type="spellStart"/>
      <w:r w:rsidR="003413BF">
        <w:rPr>
          <w:rFonts w:eastAsiaTheme="minorEastAsia"/>
          <w:lang w:eastAsia="zh-CN"/>
        </w:rPr>
        <w:t>excutes</w:t>
      </w:r>
      <w:proofErr w:type="spellEnd"/>
      <w:r w:rsidR="003413BF">
        <w:rPr>
          <w:rFonts w:eastAsiaTheme="minorEastAsia"/>
          <w:lang w:eastAsia="zh-CN"/>
        </w:rPr>
        <w:t xml:space="preserve"> CHO only when </w:t>
      </w:r>
      <w:proofErr w:type="spellStart"/>
      <w:r w:rsidR="003413BF" w:rsidRPr="00FA0D37">
        <w:t>SpCell</w:t>
      </w:r>
      <w:proofErr w:type="spellEnd"/>
      <w:r w:rsidR="003413BF" w:rsidRPr="00FA0D37">
        <w:t xml:space="preserve"> becomes worse than threshold1 and neighbour becomes better than threshold2</w:t>
      </w:r>
      <w:r w:rsidR="00852661">
        <w:rPr>
          <w:rFonts w:eastAsiaTheme="minorEastAsia"/>
          <w:lang w:eastAsia="zh-CN"/>
        </w:rPr>
        <w:t xml:space="preserve">. </w:t>
      </w:r>
    </w:p>
    <w:p w14:paraId="085E487E" w14:textId="7B4101B5" w:rsidR="003413BF" w:rsidRDefault="003413BF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 for MSG1 repetition, </w:t>
      </w:r>
      <w:r w:rsidR="000F05E3">
        <w:rPr>
          <w:rFonts w:eastAsiaTheme="minorEastAsia"/>
          <w:lang w:eastAsia="zh-CN"/>
        </w:rPr>
        <w:t xml:space="preserve">the thresholds for </w:t>
      </w:r>
      <w:r>
        <w:rPr>
          <w:rFonts w:eastAsiaTheme="minorEastAsia"/>
          <w:lang w:eastAsia="zh-CN"/>
        </w:rPr>
        <w:t xml:space="preserve">different repetition numbers are linked to different coverage level. For a </w:t>
      </w:r>
      <w:r w:rsidR="000F05E3">
        <w:rPr>
          <w:rFonts w:eastAsiaTheme="minorEastAsia"/>
          <w:lang w:eastAsia="zh-CN"/>
        </w:rPr>
        <w:t xml:space="preserve">given </w:t>
      </w:r>
      <w:r>
        <w:rPr>
          <w:rFonts w:eastAsiaTheme="minorEastAsia"/>
          <w:lang w:eastAsia="zh-CN"/>
        </w:rPr>
        <w:t xml:space="preserve">coverage level which is </w:t>
      </w:r>
      <w:r w:rsidR="000F05E3">
        <w:rPr>
          <w:rFonts w:eastAsiaTheme="minorEastAsia"/>
          <w:lang w:eastAsia="zh-CN"/>
        </w:rPr>
        <w:t>linked to</w:t>
      </w:r>
      <w:r>
        <w:rPr>
          <w:rFonts w:eastAsiaTheme="minorEastAsia"/>
          <w:lang w:eastAsia="zh-CN"/>
        </w:rPr>
        <w:t xml:space="preserve"> CHO execution condition, </w:t>
      </w:r>
      <w:r w:rsidR="000F05E3">
        <w:rPr>
          <w:rFonts w:eastAsiaTheme="minorEastAsia"/>
          <w:lang w:eastAsia="zh-CN"/>
        </w:rPr>
        <w:t xml:space="preserve">providing the CFRA repetition number different from the given </w:t>
      </w:r>
      <w:proofErr w:type="spellStart"/>
      <w:r w:rsidR="000F05E3">
        <w:rPr>
          <w:rFonts w:eastAsiaTheme="minorEastAsia"/>
          <w:lang w:eastAsia="zh-CN"/>
        </w:rPr>
        <w:t>coerage</w:t>
      </w:r>
      <w:proofErr w:type="spellEnd"/>
      <w:r w:rsidR="000F05E3">
        <w:rPr>
          <w:rFonts w:eastAsiaTheme="minorEastAsia"/>
          <w:lang w:eastAsia="zh-CN"/>
        </w:rPr>
        <w:t xml:space="preserve"> level seems </w:t>
      </w:r>
      <w:r w:rsidR="00FD0122">
        <w:rPr>
          <w:rFonts w:eastAsiaTheme="minorEastAsia"/>
          <w:lang w:eastAsia="zh-CN"/>
        </w:rPr>
        <w:t xml:space="preserve">useless. Hence </w:t>
      </w:r>
      <w:r>
        <w:rPr>
          <w:rFonts w:eastAsiaTheme="minorEastAsia"/>
          <w:lang w:eastAsia="zh-CN"/>
        </w:rPr>
        <w:t>only one CFRA repetition number matching with th</w:t>
      </w:r>
      <w:r w:rsidR="00116EE4">
        <w:rPr>
          <w:rFonts w:eastAsiaTheme="minorEastAsia"/>
          <w:lang w:eastAsia="zh-CN"/>
        </w:rPr>
        <w:t>at</w:t>
      </w:r>
      <w:r>
        <w:rPr>
          <w:rFonts w:eastAsiaTheme="minorEastAsia"/>
          <w:lang w:eastAsia="zh-CN"/>
        </w:rPr>
        <w:t xml:space="preserve"> coverage level is sufficient</w:t>
      </w:r>
      <w:r w:rsidR="00116EE4">
        <w:rPr>
          <w:rFonts w:eastAsiaTheme="minorEastAsia"/>
          <w:lang w:eastAsia="zh-CN"/>
        </w:rPr>
        <w:t>, e.g. there is no need to provide multiple CFRA repetition numbers for CHO</w:t>
      </w:r>
      <w:r>
        <w:rPr>
          <w:rFonts w:eastAsiaTheme="minorEastAsia"/>
          <w:lang w:eastAsia="zh-CN"/>
        </w:rPr>
        <w:t>.</w:t>
      </w:r>
    </w:p>
    <w:p w14:paraId="31CDC992" w14:textId="7B24D778" w:rsidR="00116EE4" w:rsidRDefault="00116EE4" w:rsidP="00116EE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Same as normal handover, single CFRA repetition number is configured for CHO.</w:t>
      </w:r>
    </w:p>
    <w:p w14:paraId="65A9825B" w14:textId="7DD6B09F" w:rsidR="00116EE4" w:rsidRDefault="00116EE4" w:rsidP="00116EE4">
      <w:pPr>
        <w:pStyle w:val="2"/>
      </w:pPr>
      <w:r>
        <w:t>Modelling for SI request</w:t>
      </w:r>
    </w:p>
    <w:p w14:paraId="6944A866" w14:textId="513B1304" w:rsidR="00116EE4" w:rsidRPr="00116EE4" w:rsidRDefault="00116EE4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issue is to be discussed</w:t>
      </w:r>
      <w:r>
        <w:rPr>
          <w:rFonts w:eastAsiaTheme="minorEastAsia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3678"/>
        <w:gridCol w:w="2749"/>
        <w:gridCol w:w="1807"/>
      </w:tblGrid>
      <w:tr w:rsidR="00116EE4" w:rsidRPr="00116EE4" w14:paraId="5C47B105" w14:textId="77777777" w:rsidTr="002F2EB8">
        <w:tc>
          <w:tcPr>
            <w:tcW w:w="1052" w:type="dxa"/>
            <w:shd w:val="clear" w:color="auto" w:fill="auto"/>
          </w:tcPr>
          <w:p w14:paraId="016754A2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pacing w:after="120" w:line="240" w:lineRule="auto"/>
              <w:rPr>
                <w:rFonts w:ascii="Times New Roman" w:eastAsia="宋体" w:hAnsi="Times New Roman"/>
                <w:b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宋体" w:hAnsi="Times New Roman" w:hint="eastAsia"/>
                <w:b/>
                <w:kern w:val="2"/>
                <w:sz w:val="21"/>
                <w:szCs w:val="21"/>
                <w:lang w:eastAsia="zh-CN"/>
              </w:rPr>
              <w:t>1</w:t>
            </w:r>
            <w:r w:rsidRPr="00116EE4">
              <w:rPr>
                <w:rFonts w:ascii="Times New Roman" w:eastAsia="宋体" w:hAnsi="Times New Roman"/>
                <w:b/>
                <w:kern w:val="2"/>
                <w:sz w:val="21"/>
                <w:szCs w:val="21"/>
                <w:lang w:eastAsia="zh-CN"/>
              </w:rPr>
              <w:t>-4</w:t>
            </w:r>
          </w:p>
        </w:tc>
        <w:tc>
          <w:tcPr>
            <w:tcW w:w="3678" w:type="dxa"/>
            <w:shd w:val="clear" w:color="auto" w:fill="auto"/>
          </w:tcPr>
          <w:p w14:paraId="74267F00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napToGrid w:val="0"/>
              <w:spacing w:after="60"/>
              <w:jc w:val="left"/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宋体" w:hAnsi="Times New Roman" w:hint="eastAsia"/>
                <w:kern w:val="2"/>
                <w:sz w:val="21"/>
                <w:szCs w:val="21"/>
                <w:lang w:eastAsia="zh-CN"/>
              </w:rPr>
              <w:t>F</w:t>
            </w:r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 xml:space="preserve">or Msg1-based SI request with Msg1 repetition, how to capture the RACH resource selection in spec (in RRC or in MAC). </w:t>
            </w:r>
          </w:p>
        </w:tc>
        <w:tc>
          <w:tcPr>
            <w:tcW w:w="2749" w:type="dxa"/>
            <w:shd w:val="clear" w:color="auto" w:fill="auto"/>
          </w:tcPr>
          <w:p w14:paraId="03E30D07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napToGrid w:val="0"/>
              <w:spacing w:after="60"/>
              <w:jc w:val="left"/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 xml:space="preserve">Based on the POST email discussion on RRC and MAC CR, there seems to be some coordination between RRC and MAC. </w:t>
            </w:r>
            <w:r w:rsidRPr="00116EE4">
              <w:rPr>
                <w:rFonts w:ascii="Times New Roman" w:eastAsia="宋体" w:hAnsi="Times New Roman" w:hint="eastAsia"/>
                <w:kern w:val="2"/>
                <w:sz w:val="21"/>
                <w:szCs w:val="21"/>
                <w:lang w:eastAsia="zh-CN"/>
              </w:rPr>
              <w:t>C</w:t>
            </w:r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>ompany contribution is welcome.</w:t>
            </w:r>
          </w:p>
        </w:tc>
        <w:tc>
          <w:tcPr>
            <w:tcW w:w="1807" w:type="dxa"/>
          </w:tcPr>
          <w:p w14:paraId="38778575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pacing w:after="120" w:line="240" w:lineRule="auto"/>
              <w:rPr>
                <w:rFonts w:ascii="Times New Roman" w:eastAsia="Arial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Arial" w:hAnsi="Times New Roman"/>
                <w:kern w:val="2"/>
                <w:sz w:val="21"/>
                <w:szCs w:val="21"/>
                <w:highlight w:val="cyan"/>
                <w:lang w:eastAsia="zh-CN"/>
              </w:rPr>
              <w:t>Type 2</w:t>
            </w:r>
          </w:p>
        </w:tc>
      </w:tr>
    </w:tbl>
    <w:p w14:paraId="2C250F46" w14:textId="4BA836E2" w:rsidR="00116EE4" w:rsidRDefault="00116EE4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were captured in the running CR of both MAC and RRC.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16EE4" w14:paraId="35AD6B47" w14:textId="77777777" w:rsidTr="00116EE4">
        <w:tc>
          <w:tcPr>
            <w:tcW w:w="9344" w:type="dxa"/>
          </w:tcPr>
          <w:p w14:paraId="660E63C2" w14:textId="77777777" w:rsidR="00116EE4" w:rsidRPr="00116EE4" w:rsidRDefault="00116EE4" w:rsidP="00407787">
            <w:pPr>
              <w:rPr>
                <w:rFonts w:eastAsiaTheme="minorEastAsia"/>
                <w:u w:val="single"/>
                <w:lang w:eastAsia="zh-CN"/>
              </w:rPr>
            </w:pPr>
            <w:r w:rsidRPr="00116EE4">
              <w:rPr>
                <w:rFonts w:eastAsiaTheme="minorEastAsia" w:hint="eastAsia"/>
                <w:u w:val="single"/>
                <w:lang w:eastAsia="zh-CN"/>
              </w:rPr>
              <w:t>R</w:t>
            </w:r>
            <w:r w:rsidRPr="00116EE4">
              <w:rPr>
                <w:rFonts w:eastAsiaTheme="minorEastAsia"/>
                <w:u w:val="single"/>
                <w:lang w:eastAsia="zh-CN"/>
              </w:rPr>
              <w:t>RC</w:t>
            </w:r>
          </w:p>
          <w:p w14:paraId="481F5A5C" w14:textId="77777777" w:rsidR="00935DB0" w:rsidRDefault="00935DB0" w:rsidP="00935DB0">
            <w:pPr>
              <w:overflowPunct/>
              <w:autoSpaceDE/>
              <w:autoSpaceDN/>
              <w:adjustRightInd/>
              <w:spacing w:line="240" w:lineRule="auto"/>
              <w:ind w:left="568" w:hanging="284"/>
              <w:jc w:val="left"/>
              <w:rPr>
                <w:rFonts w:ascii="Times New Roman" w:eastAsia="宋体" w:hAnsi="Times New Roman"/>
                <w:lang w:eastAsia="en-US"/>
              </w:rPr>
            </w:pPr>
            <w:r w:rsidRPr="00935DB0">
              <w:rPr>
                <w:rFonts w:ascii="Times New Roman" w:eastAsia="宋体" w:hAnsi="Times New Roman"/>
                <w:lang w:eastAsia="en-US"/>
              </w:rPr>
              <w:t>1&gt;</w:t>
            </w:r>
            <w:r w:rsidRPr="00935DB0">
              <w:rPr>
                <w:rFonts w:ascii="Times New Roman" w:eastAsia="宋体" w:hAnsi="Times New Roman"/>
                <w:lang w:eastAsia="en-US"/>
              </w:rPr>
              <w:tab/>
              <w:t xml:space="preserve">if </w:t>
            </w:r>
            <w:r w:rsidRPr="00935DB0">
              <w:rPr>
                <w:rFonts w:ascii="Times New Roman" w:eastAsia="宋体" w:hAnsi="Times New Roman"/>
                <w:i/>
                <w:lang w:eastAsia="en-US"/>
              </w:rPr>
              <w:t>SIB1</w:t>
            </w:r>
            <w:r w:rsidRPr="00935DB0">
              <w:rPr>
                <w:rFonts w:ascii="Times New Roman" w:eastAsia="宋体" w:hAnsi="Times New Roman"/>
                <w:lang w:eastAsia="en-US"/>
              </w:rPr>
              <w:t xml:space="preserve"> includes </w:t>
            </w:r>
            <w:proofErr w:type="spellStart"/>
            <w:r w:rsidRPr="00935DB0">
              <w:rPr>
                <w:rFonts w:ascii="Times New Roman" w:eastAsia="宋体" w:hAnsi="Times New Roman"/>
                <w:i/>
                <w:lang w:eastAsia="en-US"/>
              </w:rPr>
              <w:t>si-SchedulingInfo</w:t>
            </w:r>
            <w:proofErr w:type="spellEnd"/>
            <w:r w:rsidRPr="00935DB0">
              <w:rPr>
                <w:rFonts w:ascii="Times New Roman" w:eastAsia="宋体" w:hAnsi="Times New Roman"/>
                <w:lang w:eastAsia="en-US"/>
              </w:rPr>
              <w:t xml:space="preserve"> containing </w:t>
            </w:r>
            <w:r w:rsidRPr="00935DB0">
              <w:rPr>
                <w:rFonts w:ascii="Times New Roman" w:hAnsi="Times New Roman"/>
                <w:i/>
                <w:highlight w:val="yellow"/>
              </w:rPr>
              <w:t>si-RequestConfigSUL-MSG1-Repetition</w:t>
            </w:r>
            <w:r w:rsidRPr="00935DB0">
              <w:rPr>
                <w:rFonts w:ascii="Times New Roman" w:eastAsia="宋体" w:hAnsi="Times New Roman"/>
                <w:lang w:eastAsia="en-US"/>
              </w:rPr>
              <w:t xml:space="preserve"> and </w:t>
            </w:r>
            <w:r w:rsidRPr="00935DB0">
              <w:rPr>
                <w:rFonts w:ascii="Times New Roman" w:eastAsia="宋体" w:hAnsi="Times New Roman"/>
                <w:highlight w:val="cyan"/>
                <w:lang w:eastAsia="en-US"/>
              </w:rPr>
              <w:t>criteria to select supplementary uplink as defined in TS 38.321[3], clause 5.1.1 is met</w:t>
            </w:r>
            <w:r w:rsidRPr="00935DB0">
              <w:rPr>
                <w:rFonts w:ascii="Times New Roman" w:eastAsia="宋体" w:hAnsi="Times New Roman"/>
                <w:color w:val="FF0000"/>
                <w:lang w:eastAsia="en-US"/>
              </w:rPr>
              <w:t xml:space="preserve"> </w:t>
            </w:r>
            <w:r w:rsidRPr="00935DB0">
              <w:rPr>
                <w:rFonts w:ascii="Times New Roman" w:eastAsia="宋体" w:hAnsi="Times New Roman"/>
                <w:lang w:eastAsia="en-US"/>
              </w:rPr>
              <w:t xml:space="preserve">and </w:t>
            </w:r>
            <w:r w:rsidRPr="00935DB0">
              <w:rPr>
                <w:rFonts w:ascii="Times New Roman" w:eastAsia="宋体" w:hAnsi="Times New Roman"/>
                <w:highlight w:val="magenta"/>
                <w:lang w:eastAsia="en-US"/>
              </w:rPr>
              <w:t xml:space="preserve">if </w:t>
            </w:r>
            <w:r w:rsidRPr="00935DB0">
              <w:rPr>
                <w:rFonts w:ascii="Times New Roman" w:hAnsi="Times New Roman"/>
                <w:highlight w:val="magenta"/>
              </w:rPr>
              <w:t>criteria to select MSG1 repetition number 2, 4 or 8 as defined in TS 38.321[3], clause 5.1.1 is met</w:t>
            </w:r>
            <w:r w:rsidRPr="00935DB0">
              <w:rPr>
                <w:rFonts w:ascii="Times New Roman" w:eastAsia="宋体" w:hAnsi="Times New Roman"/>
                <w:lang w:eastAsia="en-US"/>
              </w:rPr>
              <w:t>:</w:t>
            </w:r>
          </w:p>
          <w:p w14:paraId="2B881739" w14:textId="128F7551" w:rsidR="00935DB0" w:rsidRDefault="00935DB0" w:rsidP="00935DB0">
            <w:pPr>
              <w:overflowPunct/>
              <w:autoSpaceDE/>
              <w:autoSpaceDN/>
              <w:adjustRightInd/>
              <w:spacing w:line="240" w:lineRule="auto"/>
              <w:jc w:val="left"/>
              <w:rPr>
                <w:rFonts w:ascii="Times New Roman" w:eastAsia="宋体" w:hAnsi="Times New Roman"/>
                <w:lang w:eastAsia="en-US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[</w:t>
            </w:r>
            <w:r>
              <w:rPr>
                <w:rFonts w:ascii="Times New Roman" w:eastAsia="宋体" w:hAnsi="Times New Roman"/>
                <w:lang w:eastAsia="zh-CN"/>
              </w:rPr>
              <w:t>Deleted]</w:t>
            </w:r>
          </w:p>
          <w:p w14:paraId="3E8C683F" w14:textId="77777777" w:rsidR="00935DB0" w:rsidRPr="00935DB0" w:rsidRDefault="00935DB0" w:rsidP="00935DB0">
            <w:pPr>
              <w:overflowPunct/>
              <w:autoSpaceDE/>
              <w:autoSpaceDN/>
              <w:adjustRightInd/>
              <w:spacing w:line="240" w:lineRule="auto"/>
              <w:ind w:left="568" w:hanging="284"/>
              <w:jc w:val="left"/>
              <w:rPr>
                <w:rFonts w:ascii="Times New Roman" w:eastAsia="宋体" w:hAnsi="Times New Roman"/>
                <w:lang w:eastAsia="en-US"/>
              </w:rPr>
            </w:pPr>
            <w:r w:rsidRPr="00935DB0">
              <w:rPr>
                <w:rFonts w:ascii="Times New Roman" w:eastAsia="宋体" w:hAnsi="Times New Roman"/>
                <w:lang w:eastAsia="en-US"/>
              </w:rPr>
              <w:t>1&gt;</w:t>
            </w:r>
            <w:r w:rsidRPr="00935DB0">
              <w:rPr>
                <w:rFonts w:ascii="Times New Roman" w:eastAsia="宋体" w:hAnsi="Times New Roman"/>
                <w:lang w:eastAsia="en-US"/>
              </w:rPr>
              <w:tab/>
              <w:t xml:space="preserve">else if the UE is a </w:t>
            </w:r>
            <w:proofErr w:type="spellStart"/>
            <w:r w:rsidRPr="00935DB0">
              <w:rPr>
                <w:rFonts w:ascii="Times New Roman" w:eastAsia="宋体" w:hAnsi="Times New Roman"/>
                <w:lang w:eastAsia="en-US"/>
              </w:rPr>
              <w:t>RedCap</w:t>
            </w:r>
            <w:proofErr w:type="spellEnd"/>
            <w:r w:rsidRPr="00935DB0">
              <w:rPr>
                <w:rFonts w:ascii="Times New Roman" w:eastAsia="宋体" w:hAnsi="Times New Roman"/>
                <w:lang w:eastAsia="en-US"/>
              </w:rPr>
              <w:t xml:space="preserve"> UE and </w:t>
            </w:r>
            <w:r w:rsidRPr="00935DB0">
              <w:rPr>
                <w:rFonts w:ascii="Times New Roman" w:eastAsia="MS Mincho" w:hAnsi="Times New Roman"/>
                <w:lang w:eastAsia="en-US"/>
              </w:rPr>
              <w:t xml:space="preserve">if </w:t>
            </w:r>
            <w:proofErr w:type="spellStart"/>
            <w:r w:rsidRPr="00935DB0">
              <w:rPr>
                <w:rFonts w:ascii="Times New Roman" w:eastAsia="宋体" w:hAnsi="Times New Roman"/>
                <w:bCs/>
                <w:i/>
                <w:lang w:eastAsia="sv-SE"/>
              </w:rPr>
              <w:t>initialUplinkBWP-RedCap</w:t>
            </w:r>
            <w:proofErr w:type="spellEnd"/>
            <w:r w:rsidRPr="00935DB0">
              <w:rPr>
                <w:rFonts w:ascii="Times New Roman" w:eastAsia="宋体" w:hAnsi="Times New Roman"/>
                <w:lang w:eastAsia="en-GB"/>
              </w:rPr>
              <w:t xml:space="preserve"> is configured in </w:t>
            </w:r>
            <w:proofErr w:type="spellStart"/>
            <w:r w:rsidRPr="00935DB0">
              <w:rPr>
                <w:rFonts w:ascii="Times New Roman" w:eastAsia="宋体" w:hAnsi="Times New Roman"/>
                <w:i/>
                <w:iCs/>
                <w:lang w:eastAsia="en-US"/>
              </w:rPr>
              <w:t>UplinkConfigCommonSIB</w:t>
            </w:r>
            <w:proofErr w:type="spellEnd"/>
            <w:r w:rsidRPr="00935DB0">
              <w:rPr>
                <w:rFonts w:ascii="Times New Roman" w:eastAsia="宋体" w:hAnsi="Times New Roman"/>
                <w:lang w:eastAsia="en-GB"/>
              </w:rPr>
              <w:t xml:space="preserve"> and </w:t>
            </w:r>
            <w:r w:rsidRPr="00935DB0">
              <w:rPr>
                <w:rFonts w:ascii="Times New Roman" w:eastAsia="MS Mincho" w:hAnsi="Times New Roman"/>
                <w:lang w:eastAsia="en-US"/>
              </w:rPr>
              <w:t xml:space="preserve">if </w:t>
            </w:r>
            <w:r w:rsidRPr="00935DB0">
              <w:rPr>
                <w:rFonts w:ascii="Times New Roman" w:eastAsia="MS Mincho" w:hAnsi="Times New Roman"/>
                <w:i/>
                <w:lang w:eastAsia="en-US"/>
              </w:rPr>
              <w:t>SIB1</w:t>
            </w:r>
            <w:r w:rsidRPr="00935DB0">
              <w:rPr>
                <w:rFonts w:ascii="Times New Roman" w:eastAsia="MS Mincho" w:hAnsi="Times New Roman"/>
                <w:lang w:eastAsia="en-US"/>
              </w:rPr>
              <w:t xml:space="preserve"> includes </w:t>
            </w:r>
            <w:proofErr w:type="spellStart"/>
            <w:r w:rsidRPr="00935DB0">
              <w:rPr>
                <w:rFonts w:ascii="Times New Roman" w:eastAsia="宋体" w:hAnsi="Times New Roman"/>
                <w:i/>
                <w:lang w:eastAsia="en-US"/>
              </w:rPr>
              <w:t>si-SchedulingInfo</w:t>
            </w:r>
            <w:proofErr w:type="spellEnd"/>
            <w:r w:rsidRPr="00935DB0">
              <w:rPr>
                <w:rFonts w:ascii="Times New Roman" w:eastAsia="宋体" w:hAnsi="Times New Roman"/>
                <w:lang w:eastAsia="en-US"/>
              </w:rPr>
              <w:t xml:space="preserve"> containing </w:t>
            </w:r>
            <w:r w:rsidRPr="00935DB0">
              <w:rPr>
                <w:rFonts w:ascii="Times New Roman" w:hAnsi="Times New Roman"/>
                <w:i/>
                <w:highlight w:val="yellow"/>
              </w:rPr>
              <w:t>si-RequestConfigRedCap-MSG1-Repetition</w:t>
            </w:r>
            <w:r w:rsidRPr="00935DB0">
              <w:rPr>
                <w:rFonts w:ascii="Times New Roman" w:eastAsia="宋体" w:hAnsi="Times New Roman"/>
                <w:lang w:eastAsia="en-US"/>
              </w:rPr>
              <w:t xml:space="preserve"> and </w:t>
            </w:r>
            <w:r w:rsidRPr="00935DB0">
              <w:rPr>
                <w:rFonts w:ascii="Times New Roman" w:eastAsia="宋体" w:hAnsi="Times New Roman"/>
                <w:highlight w:val="cyan"/>
                <w:lang w:eastAsia="en-US"/>
              </w:rPr>
              <w:t>criteria to select normal uplink as defined in TS 38.321[3], clause 5.1.1 is</w:t>
            </w:r>
            <w:r w:rsidRPr="00935DB0">
              <w:rPr>
                <w:rFonts w:ascii="Times New Roman" w:eastAsia="宋体" w:hAnsi="Times New Roman"/>
                <w:lang w:eastAsia="en-US"/>
              </w:rPr>
              <w:t xml:space="preserve"> met and </w:t>
            </w:r>
            <w:r w:rsidRPr="00935DB0">
              <w:rPr>
                <w:rFonts w:ascii="Times New Roman" w:eastAsia="宋体" w:hAnsi="Times New Roman"/>
                <w:highlight w:val="magenta"/>
                <w:lang w:eastAsia="en-US"/>
              </w:rPr>
              <w:t xml:space="preserve">if </w:t>
            </w:r>
            <w:r w:rsidRPr="00935DB0">
              <w:rPr>
                <w:rFonts w:ascii="Times New Roman" w:hAnsi="Times New Roman"/>
                <w:highlight w:val="magenta"/>
              </w:rPr>
              <w:t>criteria to select MSG1 repetition number 2, 4 or 8 as defined in TS 38.321[3], clause 5.1.1 is met</w:t>
            </w:r>
            <w:r w:rsidRPr="00935DB0">
              <w:rPr>
                <w:rFonts w:ascii="Times New Roman" w:eastAsia="宋体" w:hAnsi="Times New Roman"/>
                <w:highlight w:val="magenta"/>
                <w:lang w:eastAsia="en-US"/>
              </w:rPr>
              <w:t>:</w:t>
            </w:r>
          </w:p>
          <w:p w14:paraId="13B67852" w14:textId="77777777" w:rsidR="00116EE4" w:rsidRDefault="00116EE4" w:rsidP="00407787">
            <w:pPr>
              <w:rPr>
                <w:rFonts w:eastAsiaTheme="minorEastAsia"/>
                <w:u w:val="single"/>
                <w:lang w:eastAsia="zh-CN"/>
              </w:rPr>
            </w:pPr>
            <w:r w:rsidRPr="00116EE4">
              <w:rPr>
                <w:rFonts w:eastAsiaTheme="minorEastAsia"/>
                <w:u w:val="single"/>
                <w:lang w:eastAsia="zh-CN"/>
              </w:rPr>
              <w:t>MAC</w:t>
            </w:r>
          </w:p>
          <w:p w14:paraId="61428860" w14:textId="77777777" w:rsidR="002F2EB8" w:rsidRPr="002F2EB8" w:rsidRDefault="002F2EB8" w:rsidP="002F2EB8">
            <w:pPr>
              <w:spacing w:line="240" w:lineRule="auto"/>
              <w:ind w:left="568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lang w:eastAsia="ko-KR"/>
              </w:rPr>
              <w:t>1&gt;</w:t>
            </w:r>
            <w:r w:rsidRPr="002F2EB8">
              <w:rPr>
                <w:rFonts w:ascii="Times New Roman" w:hAnsi="Times New Roman"/>
                <w:lang w:eastAsia="ko-KR"/>
              </w:rPr>
              <w:tab/>
              <w:t>else if the carrier to use for the Random Access procedure is not explicitly signalled; and</w:t>
            </w:r>
          </w:p>
          <w:p w14:paraId="5076BC04" w14:textId="77777777" w:rsidR="002F2EB8" w:rsidRPr="002F2EB8" w:rsidRDefault="002F2EB8" w:rsidP="002F2EB8">
            <w:pPr>
              <w:spacing w:line="240" w:lineRule="auto"/>
              <w:ind w:left="568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lang w:eastAsia="ko-KR"/>
              </w:rPr>
              <w:t>1&gt;</w:t>
            </w:r>
            <w:r w:rsidRPr="002F2EB8">
              <w:rPr>
                <w:rFonts w:ascii="Times New Roman" w:hAnsi="Times New Roman"/>
                <w:lang w:eastAsia="ko-KR"/>
              </w:rPr>
              <w:tab/>
              <w:t>if the Serving Cell for the Random Access procedure is configured with supplementary uplink as specified in TS 38.331 [5]; and</w:t>
            </w:r>
          </w:p>
          <w:p w14:paraId="7617C9EE" w14:textId="77777777" w:rsidR="002F2EB8" w:rsidRPr="002F2EB8" w:rsidRDefault="002F2EB8" w:rsidP="002F2EB8">
            <w:pPr>
              <w:spacing w:line="240" w:lineRule="auto"/>
              <w:ind w:left="568" w:hanging="284"/>
              <w:jc w:val="left"/>
              <w:textAlignment w:val="baseline"/>
              <w:rPr>
                <w:rFonts w:ascii="Times New Roman" w:hAnsi="Times New Roman"/>
                <w:highlight w:val="cyan"/>
                <w:lang w:eastAsia="ko-KR"/>
              </w:rPr>
            </w:pPr>
            <w:r w:rsidRPr="002F2EB8">
              <w:rPr>
                <w:rFonts w:ascii="Times New Roman" w:hAnsi="Times New Roman"/>
                <w:highlight w:val="cyan"/>
                <w:lang w:eastAsia="ko-KR"/>
              </w:rPr>
              <w:t>1&gt;</w:t>
            </w:r>
            <w:r w:rsidRPr="002F2EB8">
              <w:rPr>
                <w:rFonts w:ascii="Times New Roman" w:hAnsi="Times New Roman"/>
                <w:highlight w:val="cyan"/>
                <w:lang w:eastAsia="ko-KR"/>
              </w:rPr>
              <w:tab/>
              <w:t xml:space="preserve">if the RSRP of the downlink </w:t>
            </w:r>
            <w:proofErr w:type="spellStart"/>
            <w:r w:rsidRPr="002F2EB8">
              <w:rPr>
                <w:rFonts w:ascii="Times New Roman" w:hAnsi="Times New Roman"/>
                <w:highlight w:val="cyan"/>
                <w:lang w:eastAsia="ko-KR"/>
              </w:rPr>
              <w:t>pathloss</w:t>
            </w:r>
            <w:proofErr w:type="spellEnd"/>
            <w:r w:rsidRPr="002F2EB8">
              <w:rPr>
                <w:rFonts w:ascii="Times New Roman" w:hAnsi="Times New Roman"/>
                <w:highlight w:val="cyan"/>
                <w:lang w:eastAsia="ko-KR"/>
              </w:rPr>
              <w:t xml:space="preserve"> reference is less than </w:t>
            </w:r>
            <w:proofErr w:type="spellStart"/>
            <w:r w:rsidRPr="002F2EB8">
              <w:rPr>
                <w:rFonts w:ascii="Times New Roman" w:hAnsi="Times New Roman"/>
                <w:i/>
                <w:highlight w:val="cyan"/>
                <w:lang w:eastAsia="ko-KR"/>
              </w:rPr>
              <w:t>rsrp</w:t>
            </w:r>
            <w:proofErr w:type="spellEnd"/>
            <w:r w:rsidRPr="002F2EB8">
              <w:rPr>
                <w:rFonts w:ascii="Times New Roman" w:hAnsi="Times New Roman"/>
                <w:i/>
                <w:highlight w:val="cyan"/>
                <w:lang w:eastAsia="ko-KR"/>
              </w:rPr>
              <w:t>-</w:t>
            </w:r>
            <w:proofErr w:type="spellStart"/>
            <w:r w:rsidRPr="002F2EB8">
              <w:rPr>
                <w:rFonts w:ascii="Times New Roman" w:hAnsi="Times New Roman"/>
                <w:i/>
                <w:highlight w:val="cyan"/>
                <w:lang w:eastAsia="ko-KR"/>
              </w:rPr>
              <w:t>ThresholdSSB</w:t>
            </w:r>
            <w:proofErr w:type="spellEnd"/>
            <w:r w:rsidRPr="002F2EB8">
              <w:rPr>
                <w:rFonts w:ascii="Times New Roman" w:hAnsi="Times New Roman"/>
                <w:i/>
                <w:highlight w:val="cyan"/>
                <w:lang w:eastAsia="ko-KR"/>
              </w:rPr>
              <w:t>-SUL</w:t>
            </w:r>
            <w:r w:rsidRPr="002F2EB8">
              <w:rPr>
                <w:rFonts w:ascii="Times New Roman" w:hAnsi="Times New Roman"/>
                <w:highlight w:val="cyan"/>
                <w:lang w:eastAsia="ko-KR"/>
              </w:rPr>
              <w:t>:</w:t>
            </w:r>
          </w:p>
          <w:p w14:paraId="09AA9F8F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highlight w:val="cyan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highlight w:val="cyan"/>
                <w:lang w:eastAsia="ko-KR"/>
              </w:rPr>
              <w:tab/>
              <w:t>select the SUL carrier for performing Random Access procedure;</w:t>
            </w:r>
          </w:p>
          <w:p w14:paraId="71B7DA3B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lang w:eastAsia="ko-KR"/>
              </w:rPr>
              <w:tab/>
              <w:t xml:space="preserve">set the </w:t>
            </w:r>
            <w:r w:rsidRPr="002F2EB8">
              <w:rPr>
                <w:rFonts w:ascii="Times New Roman" w:hAnsi="Times New Roman"/>
                <w:i/>
                <w:lang w:eastAsia="ko-KR"/>
              </w:rPr>
              <w:t>PCMAX</w:t>
            </w:r>
            <w:r w:rsidRPr="002F2EB8">
              <w:rPr>
                <w:rFonts w:ascii="Times New Roman" w:hAnsi="Times New Roman"/>
                <w:lang w:eastAsia="ko-KR"/>
              </w:rPr>
              <w:t xml:space="preserve"> to </w:t>
            </w:r>
            <w:proofErr w:type="spellStart"/>
            <w:r w:rsidRPr="002F2EB8">
              <w:rPr>
                <w:rFonts w:ascii="Times New Roman" w:hAnsi="Times New Roman"/>
                <w:lang w:eastAsia="ko-KR"/>
              </w:rPr>
              <w:t>P</w:t>
            </w:r>
            <w:r w:rsidRPr="002F2EB8">
              <w:rPr>
                <w:rFonts w:ascii="Times New Roman" w:hAnsi="Times New Roman"/>
                <w:vertAlign w:val="subscript"/>
                <w:lang w:eastAsia="ko-KR"/>
              </w:rPr>
              <w:t>CMAX,f,c</w:t>
            </w:r>
            <w:proofErr w:type="spellEnd"/>
            <w:r w:rsidRPr="002F2EB8">
              <w:rPr>
                <w:rFonts w:ascii="Times New Roman" w:hAnsi="Times New Roman"/>
                <w:lang w:eastAsia="ko-KR"/>
              </w:rPr>
              <w:t xml:space="preserve"> of the SUL carrier.</w:t>
            </w:r>
          </w:p>
          <w:p w14:paraId="353C0CDC" w14:textId="77777777" w:rsidR="002F2EB8" w:rsidRPr="002F2EB8" w:rsidRDefault="002F2EB8" w:rsidP="002F2EB8">
            <w:pPr>
              <w:spacing w:line="240" w:lineRule="auto"/>
              <w:ind w:left="568" w:hanging="284"/>
              <w:jc w:val="left"/>
              <w:textAlignment w:val="baseline"/>
              <w:rPr>
                <w:rFonts w:ascii="Times New Roman" w:hAnsi="Times New Roman"/>
                <w:highlight w:val="cyan"/>
                <w:lang w:eastAsia="ko-KR"/>
              </w:rPr>
            </w:pPr>
            <w:r w:rsidRPr="002F2EB8">
              <w:rPr>
                <w:rFonts w:ascii="Times New Roman" w:hAnsi="Times New Roman"/>
                <w:highlight w:val="cyan"/>
                <w:lang w:eastAsia="ko-KR"/>
              </w:rPr>
              <w:t>1&gt;</w:t>
            </w:r>
            <w:r w:rsidRPr="002F2EB8">
              <w:rPr>
                <w:rFonts w:ascii="Times New Roman" w:hAnsi="Times New Roman"/>
                <w:highlight w:val="cyan"/>
                <w:lang w:eastAsia="ko-KR"/>
              </w:rPr>
              <w:tab/>
              <w:t>else:</w:t>
            </w:r>
          </w:p>
          <w:p w14:paraId="5BC61E79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highlight w:val="cyan"/>
                <w:lang w:eastAsia="ko-KR"/>
              </w:rPr>
            </w:pPr>
            <w:r w:rsidRPr="002F2EB8">
              <w:rPr>
                <w:rFonts w:ascii="Times New Roman" w:hAnsi="Times New Roman"/>
                <w:highlight w:val="cyan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highlight w:val="cyan"/>
                <w:lang w:eastAsia="ko-KR"/>
              </w:rPr>
              <w:tab/>
              <w:t>select the NUL carrier for performing Random Access procedure;</w:t>
            </w:r>
          </w:p>
          <w:p w14:paraId="5A8BFDE5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highlight w:val="cyan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highlight w:val="cyan"/>
                <w:lang w:eastAsia="ko-KR"/>
              </w:rPr>
              <w:tab/>
              <w:t xml:space="preserve">set the </w:t>
            </w:r>
            <w:r w:rsidRPr="002F2EB8">
              <w:rPr>
                <w:rFonts w:ascii="Times New Roman" w:hAnsi="Times New Roman"/>
                <w:i/>
                <w:highlight w:val="cyan"/>
                <w:lang w:eastAsia="ko-KR"/>
              </w:rPr>
              <w:t>PCMAX</w:t>
            </w:r>
            <w:r w:rsidRPr="002F2EB8">
              <w:rPr>
                <w:rFonts w:ascii="Times New Roman" w:hAnsi="Times New Roman"/>
                <w:highlight w:val="cyan"/>
                <w:lang w:eastAsia="ko-KR"/>
              </w:rPr>
              <w:t xml:space="preserve"> to </w:t>
            </w:r>
            <w:proofErr w:type="spellStart"/>
            <w:r w:rsidRPr="002F2EB8">
              <w:rPr>
                <w:rFonts w:ascii="Times New Roman" w:hAnsi="Times New Roman"/>
                <w:highlight w:val="cyan"/>
                <w:lang w:eastAsia="ko-KR"/>
              </w:rPr>
              <w:t>P</w:t>
            </w:r>
            <w:r w:rsidRPr="002F2EB8">
              <w:rPr>
                <w:rFonts w:ascii="Times New Roman" w:hAnsi="Times New Roman"/>
                <w:highlight w:val="cyan"/>
                <w:vertAlign w:val="subscript"/>
                <w:lang w:eastAsia="ko-KR"/>
              </w:rPr>
              <w:t>CMAX,f,c</w:t>
            </w:r>
            <w:proofErr w:type="spellEnd"/>
            <w:r w:rsidRPr="002F2EB8">
              <w:rPr>
                <w:rFonts w:ascii="Times New Roman" w:hAnsi="Times New Roman"/>
                <w:highlight w:val="cyan"/>
                <w:lang w:eastAsia="ko-KR"/>
              </w:rPr>
              <w:t xml:space="preserve"> of the NUL carrier.</w:t>
            </w:r>
          </w:p>
          <w:p w14:paraId="341FBADE" w14:textId="633D809F" w:rsidR="002F2EB8" w:rsidRPr="002F2EB8" w:rsidRDefault="002F2EB8" w:rsidP="002F2EB8">
            <w:pPr>
              <w:overflowPunct/>
              <w:autoSpaceDE/>
              <w:autoSpaceDN/>
              <w:adjustRightInd/>
              <w:spacing w:line="240" w:lineRule="auto"/>
              <w:jc w:val="left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[</w:t>
            </w:r>
            <w:r>
              <w:rPr>
                <w:rFonts w:ascii="Times New Roman" w:eastAsia="宋体" w:hAnsi="Times New Roman"/>
                <w:lang w:eastAsia="zh-CN"/>
              </w:rPr>
              <w:t>Deleted]</w:t>
            </w:r>
          </w:p>
          <w:p w14:paraId="5070224C" w14:textId="1EA1A27A" w:rsidR="002F2EB8" w:rsidRPr="002F2EB8" w:rsidRDefault="002F2EB8" w:rsidP="002F2EB8">
            <w:pPr>
              <w:spacing w:line="240" w:lineRule="auto"/>
              <w:ind w:left="568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lang w:eastAsia="ko-KR"/>
              </w:rPr>
              <w:t>1&gt;</w:t>
            </w:r>
            <w:r w:rsidRPr="002F2EB8">
              <w:rPr>
                <w:rFonts w:ascii="Times New Roman" w:hAnsi="Times New Roman"/>
                <w:lang w:eastAsia="ko-KR"/>
              </w:rPr>
              <w:tab/>
              <w:t xml:space="preserve">if contention free Random Access Resources have not been provided for this Random Access procedure and the BWP selected for Random Access procedure is configured with both set(s) of Random Access </w:t>
            </w:r>
            <w:r w:rsidRPr="002F2EB8">
              <w:rPr>
                <w:rFonts w:ascii="Times New Roman" w:hAnsi="Times New Roman"/>
                <w:lang w:eastAsia="ko-KR"/>
              </w:rPr>
              <w:lastRenderedPageBreak/>
              <w:t xml:space="preserve">resources with </w:t>
            </w:r>
            <w:r w:rsidRPr="002F2EB8">
              <w:rPr>
                <w:rFonts w:ascii="Times New Roman" w:hAnsi="Times New Roman"/>
                <w:i/>
                <w:iCs/>
                <w:lang w:eastAsia="ko-KR"/>
              </w:rPr>
              <w:t>msg1-Repetitions</w:t>
            </w:r>
            <w:r w:rsidRPr="002F2EB8">
              <w:rPr>
                <w:rFonts w:ascii="Times New Roman" w:hAnsi="Times New Roman"/>
                <w:lang w:eastAsia="ko-KR"/>
              </w:rPr>
              <w:t xml:space="preserve"> set to </w:t>
            </w:r>
            <w:r w:rsidRPr="002F2EB8">
              <w:rPr>
                <w:rFonts w:ascii="Times New Roman" w:hAnsi="Times New Roman"/>
                <w:i/>
                <w:iCs/>
                <w:lang w:eastAsia="ko-KR"/>
              </w:rPr>
              <w:t>true</w:t>
            </w:r>
            <w:r w:rsidRPr="002F2EB8">
              <w:rPr>
                <w:rFonts w:ascii="Times New Roman" w:hAnsi="Times New Roman"/>
                <w:lang w:eastAsia="ko-KR"/>
              </w:rPr>
              <w:t xml:space="preserve"> and set(s) of Random Access resources without </w:t>
            </w:r>
            <w:r w:rsidRPr="002F2EB8">
              <w:rPr>
                <w:rFonts w:ascii="Times New Roman" w:hAnsi="Times New Roman"/>
                <w:i/>
                <w:iCs/>
                <w:lang w:eastAsia="ko-KR"/>
              </w:rPr>
              <w:t>msg1-Repetitions</w:t>
            </w:r>
            <w:r w:rsidRPr="002F2EB8">
              <w:rPr>
                <w:rFonts w:ascii="Times New Roman" w:hAnsi="Times New Roman"/>
                <w:lang w:eastAsia="ko-KR"/>
              </w:rPr>
              <w:t xml:space="preserve"> set to </w:t>
            </w:r>
            <w:r w:rsidRPr="002F2EB8">
              <w:rPr>
                <w:rFonts w:ascii="Times New Roman" w:hAnsi="Times New Roman"/>
                <w:i/>
                <w:iCs/>
                <w:lang w:eastAsia="ko-KR"/>
              </w:rPr>
              <w:t>true;</w:t>
            </w:r>
            <w:r w:rsidRPr="002F2EB8">
              <w:rPr>
                <w:rFonts w:ascii="Times New Roman" w:hAnsi="Times New Roman"/>
                <w:iCs/>
                <w:lang w:eastAsia="ko-KR"/>
              </w:rPr>
              <w:t xml:space="preserve"> or</w:t>
            </w:r>
          </w:p>
          <w:p w14:paraId="19308803" w14:textId="77777777" w:rsidR="002F2EB8" w:rsidRPr="002F2EB8" w:rsidRDefault="002F2EB8" w:rsidP="002F2EB8">
            <w:pPr>
              <w:spacing w:line="240" w:lineRule="auto"/>
              <w:ind w:left="568" w:hanging="284"/>
              <w:jc w:val="left"/>
              <w:textAlignment w:val="baseline"/>
              <w:rPr>
                <w:rFonts w:ascii="Times New Roman" w:hAnsi="Times New Roman"/>
                <w:i/>
                <w:iCs/>
                <w:lang w:eastAsia="ko-KR"/>
              </w:rPr>
            </w:pPr>
            <w:r w:rsidRPr="002F2EB8">
              <w:rPr>
                <w:rFonts w:ascii="Times New Roman" w:hAnsi="Times New Roman"/>
                <w:lang w:eastAsia="ko-KR"/>
              </w:rPr>
              <w:t>1&gt;</w:t>
            </w:r>
            <w:r w:rsidRPr="002F2EB8">
              <w:rPr>
                <w:rFonts w:ascii="Times New Roman" w:hAnsi="Times New Roman"/>
                <w:lang w:eastAsia="ko-KR"/>
              </w:rPr>
              <w:tab/>
              <w:t>if the Random Access procedure was initiated for SI request and Random Access Resources associated with Msg1 repetition for SI request have been provided for this Random Access procedure:</w:t>
            </w:r>
          </w:p>
          <w:p w14:paraId="75DEAC29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highlight w:val="magenta"/>
                <w:lang w:eastAsia="ko-KR"/>
              </w:rPr>
            </w:pPr>
            <w:r w:rsidRPr="002F2EB8">
              <w:rPr>
                <w:rFonts w:ascii="Times New Roman" w:hAnsi="Times New Roman"/>
                <w:highlight w:val="magenta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ab/>
              <w:t>if [</w:t>
            </w:r>
            <w:r w:rsidRPr="002F2EB8">
              <w:rPr>
                <w:rFonts w:ascii="Times New Roman" w:hAnsi="Times New Roman"/>
                <w:i/>
                <w:iCs/>
                <w:highlight w:val="magenta"/>
              </w:rPr>
              <w:t>rsrp-ThresholdMsg1-RepNum8</w:t>
            </w:r>
            <w:r w:rsidRPr="002F2EB8">
              <w:rPr>
                <w:rFonts w:ascii="Times New Roman" w:hAnsi="Times New Roman"/>
                <w:iCs/>
                <w:highlight w:val="magenta"/>
              </w:rPr>
              <w:t xml:space="preserve">] is configured and 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 xml:space="preserve">the RSRP of the downlink </w:t>
            </w:r>
            <w:proofErr w:type="spellStart"/>
            <w:r w:rsidRPr="002F2EB8">
              <w:rPr>
                <w:rFonts w:ascii="Times New Roman" w:hAnsi="Times New Roman"/>
                <w:highlight w:val="magenta"/>
                <w:lang w:eastAsia="ko-KR"/>
              </w:rPr>
              <w:t>pathloss</w:t>
            </w:r>
            <w:proofErr w:type="spellEnd"/>
            <w:r w:rsidRPr="002F2EB8">
              <w:rPr>
                <w:rFonts w:ascii="Times New Roman" w:hAnsi="Times New Roman"/>
                <w:highlight w:val="magenta"/>
                <w:lang w:eastAsia="ko-KR"/>
              </w:rPr>
              <w:t xml:space="preserve"> reference is less than [</w:t>
            </w:r>
            <w:r w:rsidRPr="002F2EB8">
              <w:rPr>
                <w:rFonts w:ascii="Times New Roman" w:hAnsi="Times New Roman"/>
                <w:i/>
                <w:iCs/>
                <w:highlight w:val="magenta"/>
              </w:rPr>
              <w:t>rsrp-ThresholdMsg1-RepNum8</w:t>
            </w:r>
            <w:r w:rsidRPr="002F2EB8">
              <w:rPr>
                <w:rFonts w:ascii="Times New Roman" w:hAnsi="Times New Roman"/>
                <w:iCs/>
                <w:highlight w:val="magenta"/>
              </w:rPr>
              <w:t>]:</w:t>
            </w:r>
          </w:p>
          <w:p w14:paraId="7A7F8F43" w14:textId="77777777" w:rsidR="002F2EB8" w:rsidRPr="002F2EB8" w:rsidRDefault="002F2EB8" w:rsidP="002F2EB8">
            <w:pPr>
              <w:spacing w:line="240" w:lineRule="auto"/>
              <w:ind w:left="1135" w:hanging="284"/>
              <w:jc w:val="left"/>
              <w:textAlignment w:val="baseline"/>
              <w:rPr>
                <w:rFonts w:ascii="Times New Roman" w:hAnsi="Times New Roman"/>
                <w:highlight w:val="magenta"/>
                <w:lang w:eastAsia="ko-KR"/>
              </w:rPr>
            </w:pPr>
            <w:r w:rsidRPr="002F2EB8">
              <w:rPr>
                <w:rFonts w:ascii="Times New Roman" w:hAnsi="Times New Roman"/>
                <w:highlight w:val="magenta"/>
                <w:lang w:eastAsia="ko-KR"/>
              </w:rPr>
              <w:t>3&gt;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ab/>
              <w:t>assume Msg1 repetition is applicable and Msg1 repetition number applicable for the current Random Access procedure includes 8.</w:t>
            </w:r>
          </w:p>
          <w:p w14:paraId="0AA7EC9D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highlight w:val="magenta"/>
                <w:lang w:eastAsia="ko-KR"/>
              </w:rPr>
            </w:pPr>
            <w:r w:rsidRPr="002F2EB8">
              <w:rPr>
                <w:rFonts w:ascii="Times New Roman" w:hAnsi="Times New Roman"/>
                <w:highlight w:val="magenta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ab/>
              <w:t>if [</w:t>
            </w:r>
            <w:r w:rsidRPr="002F2EB8">
              <w:rPr>
                <w:rFonts w:ascii="Times New Roman" w:hAnsi="Times New Roman"/>
                <w:i/>
                <w:iCs/>
                <w:highlight w:val="magenta"/>
              </w:rPr>
              <w:t>rsrp-ThresholdMsg1-RepNum4</w:t>
            </w:r>
            <w:r w:rsidRPr="002F2EB8">
              <w:rPr>
                <w:rFonts w:ascii="Times New Roman" w:hAnsi="Times New Roman"/>
                <w:iCs/>
                <w:highlight w:val="magenta"/>
              </w:rPr>
              <w:t xml:space="preserve">] is configured and 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 xml:space="preserve">the RSRP of the downlink </w:t>
            </w:r>
            <w:proofErr w:type="spellStart"/>
            <w:r w:rsidRPr="002F2EB8">
              <w:rPr>
                <w:rFonts w:ascii="Times New Roman" w:hAnsi="Times New Roman"/>
                <w:highlight w:val="magenta"/>
                <w:lang w:eastAsia="ko-KR"/>
              </w:rPr>
              <w:t>pathloss</w:t>
            </w:r>
            <w:proofErr w:type="spellEnd"/>
            <w:r w:rsidRPr="002F2EB8">
              <w:rPr>
                <w:rFonts w:ascii="Times New Roman" w:hAnsi="Times New Roman"/>
                <w:highlight w:val="magenta"/>
                <w:lang w:eastAsia="ko-KR"/>
              </w:rPr>
              <w:t xml:space="preserve"> reference is less than [</w:t>
            </w:r>
            <w:r w:rsidRPr="002F2EB8">
              <w:rPr>
                <w:rFonts w:ascii="Times New Roman" w:hAnsi="Times New Roman"/>
                <w:i/>
                <w:iCs/>
                <w:highlight w:val="magenta"/>
              </w:rPr>
              <w:t>rsrp-ThresholdMsg1-RepNum4</w:t>
            </w:r>
            <w:r w:rsidRPr="002F2EB8">
              <w:rPr>
                <w:rFonts w:ascii="Times New Roman" w:hAnsi="Times New Roman"/>
                <w:iCs/>
                <w:highlight w:val="magenta"/>
              </w:rPr>
              <w:t>]:</w:t>
            </w:r>
          </w:p>
          <w:p w14:paraId="672CEC78" w14:textId="77777777" w:rsidR="002F2EB8" w:rsidRPr="002F2EB8" w:rsidRDefault="002F2EB8" w:rsidP="002F2EB8">
            <w:pPr>
              <w:spacing w:line="240" w:lineRule="auto"/>
              <w:ind w:left="1135" w:hanging="284"/>
              <w:jc w:val="left"/>
              <w:textAlignment w:val="baseline"/>
              <w:rPr>
                <w:rFonts w:ascii="Times New Roman" w:hAnsi="Times New Roman"/>
                <w:highlight w:val="magenta"/>
                <w:lang w:eastAsia="ko-KR"/>
              </w:rPr>
            </w:pPr>
            <w:r w:rsidRPr="002F2EB8">
              <w:rPr>
                <w:rFonts w:ascii="Times New Roman" w:hAnsi="Times New Roman"/>
                <w:highlight w:val="magenta"/>
                <w:lang w:eastAsia="ko-KR"/>
              </w:rPr>
              <w:t>3&gt;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ab/>
              <w:t>assume Msg1 repetition is applicable and Msg1 repetition number applicable for the current Random Access procedure includes 4.</w:t>
            </w:r>
          </w:p>
          <w:p w14:paraId="4178A297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highlight w:val="magenta"/>
                <w:lang w:eastAsia="ko-KR"/>
              </w:rPr>
            </w:pPr>
            <w:r w:rsidRPr="002F2EB8">
              <w:rPr>
                <w:rFonts w:ascii="Times New Roman" w:hAnsi="Times New Roman"/>
                <w:highlight w:val="magenta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ab/>
              <w:t>if [</w:t>
            </w:r>
            <w:r w:rsidRPr="002F2EB8">
              <w:rPr>
                <w:rFonts w:ascii="Times New Roman" w:hAnsi="Times New Roman"/>
                <w:i/>
                <w:iCs/>
                <w:highlight w:val="magenta"/>
              </w:rPr>
              <w:t>rsrp-ThresholdMsg1-RepNum2</w:t>
            </w:r>
            <w:r w:rsidRPr="002F2EB8">
              <w:rPr>
                <w:rFonts w:ascii="Times New Roman" w:hAnsi="Times New Roman"/>
                <w:iCs/>
                <w:highlight w:val="magenta"/>
              </w:rPr>
              <w:t xml:space="preserve">] is configured and 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 xml:space="preserve">the RSRP of the downlink </w:t>
            </w:r>
            <w:proofErr w:type="spellStart"/>
            <w:r w:rsidRPr="002F2EB8">
              <w:rPr>
                <w:rFonts w:ascii="Times New Roman" w:hAnsi="Times New Roman"/>
                <w:highlight w:val="magenta"/>
                <w:lang w:eastAsia="ko-KR"/>
              </w:rPr>
              <w:t>pathloss</w:t>
            </w:r>
            <w:proofErr w:type="spellEnd"/>
            <w:r w:rsidRPr="002F2EB8">
              <w:rPr>
                <w:rFonts w:ascii="Times New Roman" w:hAnsi="Times New Roman"/>
                <w:highlight w:val="magenta"/>
                <w:lang w:eastAsia="ko-KR"/>
              </w:rPr>
              <w:t xml:space="preserve"> reference is less than [</w:t>
            </w:r>
            <w:r w:rsidRPr="002F2EB8">
              <w:rPr>
                <w:rFonts w:ascii="Times New Roman" w:hAnsi="Times New Roman"/>
                <w:i/>
                <w:iCs/>
                <w:highlight w:val="magenta"/>
              </w:rPr>
              <w:t>rsrp-ThresholdMsg1-RepNum2</w:t>
            </w:r>
            <w:r w:rsidRPr="002F2EB8">
              <w:rPr>
                <w:rFonts w:ascii="Times New Roman" w:hAnsi="Times New Roman"/>
                <w:iCs/>
                <w:highlight w:val="magenta"/>
              </w:rPr>
              <w:t>]:</w:t>
            </w:r>
          </w:p>
          <w:p w14:paraId="4C026361" w14:textId="77777777" w:rsidR="002F2EB8" w:rsidRPr="002F2EB8" w:rsidRDefault="002F2EB8" w:rsidP="002F2EB8">
            <w:pPr>
              <w:spacing w:line="240" w:lineRule="auto"/>
              <w:ind w:left="1135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highlight w:val="magenta"/>
                <w:lang w:eastAsia="ko-KR"/>
              </w:rPr>
              <w:t>3&gt;</w:t>
            </w:r>
            <w:r w:rsidRPr="002F2EB8">
              <w:rPr>
                <w:rFonts w:ascii="Times New Roman" w:hAnsi="Times New Roman"/>
                <w:highlight w:val="magenta"/>
                <w:lang w:eastAsia="ko-KR"/>
              </w:rPr>
              <w:tab/>
              <w:t>assume Msg1 repetition is applicable and Msg1 repetition number applicable for the current Random Access procedure includes 2.</w:t>
            </w:r>
          </w:p>
          <w:p w14:paraId="12AB68FE" w14:textId="77777777" w:rsidR="002F2EB8" w:rsidRPr="002F2EB8" w:rsidRDefault="002F2EB8" w:rsidP="002F2EB8">
            <w:pPr>
              <w:spacing w:line="240" w:lineRule="auto"/>
              <w:ind w:left="851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lang w:eastAsia="ko-KR"/>
              </w:rPr>
              <w:t>2&gt;</w:t>
            </w:r>
            <w:r w:rsidRPr="002F2EB8">
              <w:rPr>
                <w:rFonts w:ascii="Times New Roman" w:hAnsi="Times New Roman"/>
                <w:lang w:eastAsia="ko-KR"/>
              </w:rPr>
              <w:tab/>
              <w:t xml:space="preserve">else if the RSRP of the downlink </w:t>
            </w:r>
            <w:proofErr w:type="spellStart"/>
            <w:r w:rsidRPr="002F2EB8">
              <w:rPr>
                <w:rFonts w:ascii="Times New Roman" w:hAnsi="Times New Roman"/>
                <w:lang w:eastAsia="ko-KR"/>
              </w:rPr>
              <w:t>pathloss</w:t>
            </w:r>
            <w:proofErr w:type="spellEnd"/>
            <w:r w:rsidRPr="002F2EB8">
              <w:rPr>
                <w:rFonts w:ascii="Times New Roman" w:hAnsi="Times New Roman"/>
                <w:lang w:eastAsia="ko-KR"/>
              </w:rPr>
              <w:t xml:space="preserve"> reference is not less than any configured [</w:t>
            </w:r>
            <w:r w:rsidRPr="002F2EB8">
              <w:rPr>
                <w:rFonts w:ascii="Times New Roman" w:hAnsi="Times New Roman"/>
                <w:i/>
                <w:lang w:eastAsia="ko-KR"/>
              </w:rPr>
              <w:t>rsrp-ThresholdMsg1-RepNumX</w:t>
            </w:r>
            <w:r w:rsidRPr="002F2EB8">
              <w:rPr>
                <w:rFonts w:ascii="Times New Roman" w:hAnsi="Times New Roman"/>
                <w:lang w:eastAsia="ko-KR"/>
              </w:rPr>
              <w:t>]</w:t>
            </w:r>
            <w:r w:rsidRPr="002F2EB8">
              <w:rPr>
                <w:rFonts w:ascii="Times New Roman" w:hAnsi="Times New Roman"/>
                <w:iCs/>
              </w:rPr>
              <w:t>:</w:t>
            </w:r>
          </w:p>
          <w:p w14:paraId="54E78933" w14:textId="77777777" w:rsidR="002F2EB8" w:rsidRPr="002F2EB8" w:rsidRDefault="002F2EB8" w:rsidP="002F2EB8">
            <w:pPr>
              <w:spacing w:line="240" w:lineRule="auto"/>
              <w:ind w:left="1135" w:hanging="284"/>
              <w:jc w:val="left"/>
              <w:textAlignment w:val="baseline"/>
              <w:rPr>
                <w:rFonts w:ascii="Times New Roman" w:hAnsi="Times New Roman"/>
                <w:lang w:eastAsia="ko-KR"/>
              </w:rPr>
            </w:pPr>
            <w:r w:rsidRPr="002F2EB8">
              <w:rPr>
                <w:rFonts w:ascii="Times New Roman" w:hAnsi="Times New Roman"/>
                <w:lang w:eastAsia="ko-KR"/>
              </w:rPr>
              <w:t>3&gt;</w:t>
            </w:r>
            <w:r w:rsidRPr="002F2EB8">
              <w:rPr>
                <w:rFonts w:ascii="Times New Roman" w:hAnsi="Times New Roman"/>
                <w:lang w:eastAsia="ko-KR"/>
              </w:rPr>
              <w:tab/>
              <w:t>assume Msg1 repetition is not applicable for the current Random Access procedure.</w:t>
            </w:r>
          </w:p>
          <w:p w14:paraId="7A65FD25" w14:textId="4A4D54AE" w:rsidR="00116EE4" w:rsidRPr="002F2EB8" w:rsidRDefault="00116EE4" w:rsidP="00407787">
            <w:pPr>
              <w:rPr>
                <w:rFonts w:eastAsiaTheme="minorEastAsia"/>
                <w:lang w:eastAsia="zh-CN"/>
              </w:rPr>
            </w:pPr>
          </w:p>
        </w:tc>
      </w:tr>
    </w:tbl>
    <w:p w14:paraId="0F4E4D2D" w14:textId="38BDE262" w:rsidR="00116EE4" w:rsidRDefault="002F2EB8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RRC, the modelling for MSG1 repetition</w:t>
      </w:r>
      <w:r w:rsidR="00116EE4">
        <w:rPr>
          <w:rFonts w:eastAsiaTheme="minorEastAsia"/>
          <w:lang w:eastAsia="zh-CN"/>
        </w:rPr>
        <w:t xml:space="preserve"> uses the similar approach </w:t>
      </w:r>
      <w:r w:rsidR="00FD0122">
        <w:rPr>
          <w:rFonts w:eastAsiaTheme="minorEastAsia"/>
          <w:lang w:eastAsia="zh-CN"/>
        </w:rPr>
        <w:t xml:space="preserve">as legacy </w:t>
      </w:r>
      <w:r w:rsidR="00116EE4">
        <w:rPr>
          <w:rFonts w:eastAsiaTheme="minorEastAsia"/>
          <w:lang w:eastAsia="zh-CN"/>
        </w:rPr>
        <w:t>for UL carrier selection</w:t>
      </w:r>
      <w:r>
        <w:rPr>
          <w:rFonts w:eastAsiaTheme="minorEastAsia"/>
          <w:lang w:eastAsia="zh-CN"/>
        </w:rPr>
        <w:t xml:space="preserve"> for SI request</w:t>
      </w:r>
      <w:r w:rsidR="00116EE4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If we change the modelling </w:t>
      </w:r>
      <w:r w:rsidR="00FD0122">
        <w:rPr>
          <w:rFonts w:eastAsiaTheme="minorEastAsia"/>
          <w:lang w:eastAsia="zh-CN"/>
        </w:rPr>
        <w:t xml:space="preserve">only </w:t>
      </w:r>
      <w:r>
        <w:rPr>
          <w:rFonts w:eastAsiaTheme="minorEastAsia"/>
          <w:lang w:eastAsia="zh-CN"/>
        </w:rPr>
        <w:t>for MSG1 repetition which may not be aligned with UL carrier selection case and makes the spec complex for reading.</w:t>
      </w:r>
    </w:p>
    <w:p w14:paraId="20C67020" w14:textId="1141C07F" w:rsidR="00116EE4" w:rsidRPr="00116EE4" w:rsidRDefault="00116EE4" w:rsidP="0040778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RAN2 to confirm the modelling for SI request as captured in running CR.</w:t>
      </w:r>
    </w:p>
    <w:p w14:paraId="58A42C44" w14:textId="6DDFA82C" w:rsidR="00116EE4" w:rsidRDefault="00116EE4" w:rsidP="00116EE4">
      <w:pPr>
        <w:pStyle w:val="2"/>
      </w:pPr>
      <w:r>
        <w:t>PHR with assumed PUSCH</w:t>
      </w:r>
    </w:p>
    <w:p w14:paraId="5E60D457" w14:textId="099ED43D" w:rsidR="00116EE4" w:rsidRPr="00116EE4" w:rsidRDefault="00116EE4" w:rsidP="00116E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issues are to be discussed</w:t>
      </w:r>
      <w:r>
        <w:rPr>
          <w:rFonts w:eastAsiaTheme="minorEastAsia" w:hint="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3821"/>
        <w:gridCol w:w="2616"/>
        <w:gridCol w:w="1807"/>
      </w:tblGrid>
      <w:tr w:rsidR="00116EE4" w:rsidRPr="00116EE4" w14:paraId="50B85F9E" w14:textId="77777777" w:rsidTr="002F2EB8">
        <w:tc>
          <w:tcPr>
            <w:tcW w:w="1042" w:type="dxa"/>
            <w:shd w:val="clear" w:color="auto" w:fill="auto"/>
          </w:tcPr>
          <w:p w14:paraId="07121B14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pacing w:after="120" w:line="240" w:lineRule="auto"/>
              <w:rPr>
                <w:rFonts w:ascii="Times New Roman" w:eastAsia="Arial" w:hAnsi="Times New Roman"/>
                <w:b/>
                <w:bCs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Arial" w:hAnsi="Times New Roman"/>
                <w:b/>
                <w:bCs/>
                <w:kern w:val="2"/>
                <w:sz w:val="21"/>
                <w:szCs w:val="21"/>
                <w:lang w:eastAsia="zh-CN"/>
              </w:rPr>
              <w:t>2-1</w:t>
            </w:r>
          </w:p>
        </w:tc>
        <w:tc>
          <w:tcPr>
            <w:tcW w:w="3821" w:type="dxa"/>
            <w:shd w:val="clear" w:color="auto" w:fill="auto"/>
          </w:tcPr>
          <w:p w14:paraId="5CA58077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napToGrid w:val="0"/>
              <w:spacing w:after="60"/>
              <w:jc w:val="left"/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宋体" w:hAnsi="Times New Roman" w:hint="eastAsia"/>
                <w:kern w:val="2"/>
                <w:sz w:val="21"/>
                <w:szCs w:val="21"/>
                <w:lang w:eastAsia="zh-CN"/>
              </w:rPr>
              <w:t>H</w:t>
            </w:r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>ow to define the format of Multiple Entry PHR with assumed PUSCH MAC CE.</w:t>
            </w:r>
            <w:r w:rsidRPr="00116EE4">
              <w:rPr>
                <w:rFonts w:ascii="Times New Roman" w:eastAsia="宋体" w:hAnsi="Times New Roman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  <w:p w14:paraId="543E49E5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napToGrid w:val="0"/>
              <w:spacing w:after="60"/>
              <w:jc w:val="left"/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宋体" w:hAnsi="Times New Roman" w:hint="eastAsia"/>
                <w:kern w:val="2"/>
                <w:sz w:val="21"/>
                <w:szCs w:val="21"/>
                <w:lang w:eastAsia="zh-CN"/>
              </w:rPr>
              <w:t>e</w:t>
            </w:r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 xml:space="preserve">.g. whether to introduce additional E1~Ex fields to indicate the presence of </w:t>
            </w:r>
            <w:proofErr w:type="spellStart"/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>Pcmax,f,c</w:t>
            </w:r>
            <w:proofErr w:type="spellEnd"/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 xml:space="preserve"> for assume PUSCH for each serving cell. </w:t>
            </w:r>
          </w:p>
        </w:tc>
        <w:tc>
          <w:tcPr>
            <w:tcW w:w="2616" w:type="dxa"/>
            <w:shd w:val="clear" w:color="auto" w:fill="auto"/>
          </w:tcPr>
          <w:p w14:paraId="74A5A8E9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napToGrid w:val="0"/>
              <w:spacing w:after="60"/>
              <w:jc w:val="left"/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宋体" w:hAnsi="Times New Roman" w:hint="eastAsia"/>
                <w:kern w:val="2"/>
                <w:sz w:val="21"/>
                <w:szCs w:val="21"/>
                <w:lang w:eastAsia="zh-CN"/>
              </w:rPr>
              <w:t>R</w:t>
            </w:r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>elates to section “6.1.3.X Multiple Entry PHR with assumed PUSCH MAC CE” in draft MAC CR.</w:t>
            </w:r>
          </w:p>
        </w:tc>
        <w:tc>
          <w:tcPr>
            <w:tcW w:w="1807" w:type="dxa"/>
          </w:tcPr>
          <w:p w14:paraId="124DE0DE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pacing w:after="120" w:line="240" w:lineRule="auto"/>
              <w:rPr>
                <w:rFonts w:ascii="Times New Roman" w:eastAsia="Arial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Arial" w:hAnsi="Times New Roman"/>
                <w:kern w:val="2"/>
                <w:sz w:val="21"/>
                <w:szCs w:val="21"/>
                <w:highlight w:val="magenta"/>
                <w:lang w:eastAsia="zh-CN"/>
              </w:rPr>
              <w:t xml:space="preserve">Type 1 </w:t>
            </w:r>
            <w:r w:rsidRPr="00116EE4">
              <w:rPr>
                <w:rFonts w:ascii="Times New Roman" w:eastAsia="Arial" w:hAnsi="Times New Roman"/>
                <w:kern w:val="2"/>
                <w:sz w:val="21"/>
                <w:szCs w:val="21"/>
                <w:highlight w:val="cyan"/>
                <w:lang w:eastAsia="zh-CN"/>
              </w:rPr>
              <w:t>or Type 2</w:t>
            </w:r>
          </w:p>
        </w:tc>
      </w:tr>
      <w:tr w:rsidR="00116EE4" w:rsidRPr="00116EE4" w14:paraId="466F2D46" w14:textId="77777777" w:rsidTr="002F2EB8">
        <w:tc>
          <w:tcPr>
            <w:tcW w:w="1042" w:type="dxa"/>
            <w:shd w:val="clear" w:color="auto" w:fill="auto"/>
          </w:tcPr>
          <w:p w14:paraId="4C39085D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pacing w:after="120" w:line="240" w:lineRule="auto"/>
              <w:rPr>
                <w:rFonts w:ascii="Times New Roman" w:eastAsia="Arial" w:hAnsi="Times New Roman"/>
                <w:b/>
                <w:bCs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Arial" w:hAnsi="Times New Roman"/>
                <w:b/>
                <w:bCs/>
                <w:kern w:val="2"/>
                <w:sz w:val="21"/>
                <w:szCs w:val="21"/>
                <w:lang w:eastAsia="zh-CN"/>
              </w:rPr>
              <w:t>2-2</w:t>
            </w:r>
          </w:p>
        </w:tc>
        <w:tc>
          <w:tcPr>
            <w:tcW w:w="3821" w:type="dxa"/>
            <w:shd w:val="clear" w:color="auto" w:fill="auto"/>
          </w:tcPr>
          <w:p w14:paraId="4302BB11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napToGrid w:val="0"/>
              <w:spacing w:after="60"/>
              <w:jc w:val="left"/>
              <w:rPr>
                <w:rFonts w:ascii="Times New Roman" w:eastAsia="Arial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Arial" w:hAnsi="Times New Roman"/>
                <w:kern w:val="2"/>
                <w:sz w:val="21"/>
                <w:szCs w:val="21"/>
                <w:lang w:val="en-US" w:eastAsia="zh-CN"/>
              </w:rPr>
              <w:t>H</w:t>
            </w:r>
            <w:r w:rsidRPr="00116EE4">
              <w:rPr>
                <w:rFonts w:ascii="宋体" w:eastAsia="宋体" w:hAnsi="宋体" w:hint="eastAsia"/>
                <w:kern w:val="2"/>
                <w:sz w:val="21"/>
                <w:szCs w:val="21"/>
                <w:lang w:val="en-US" w:eastAsia="zh-CN"/>
              </w:rPr>
              <w:t>ow</w:t>
            </w:r>
            <w:r w:rsidRPr="00116EE4">
              <w:rPr>
                <w:rFonts w:ascii="Times New Roman" w:eastAsia="Arial" w:hAnsi="Times New Roman"/>
                <w:kern w:val="2"/>
                <w:sz w:val="21"/>
                <w:szCs w:val="21"/>
                <w:lang w:val="en-US" w:eastAsia="zh-CN"/>
              </w:rPr>
              <w:t xml:space="preserve"> to specify the triggering of new MAC CE in MAC spec</w:t>
            </w:r>
          </w:p>
        </w:tc>
        <w:tc>
          <w:tcPr>
            <w:tcW w:w="2616" w:type="dxa"/>
            <w:shd w:val="clear" w:color="auto" w:fill="auto"/>
          </w:tcPr>
          <w:p w14:paraId="5ACF4880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napToGrid w:val="0"/>
              <w:spacing w:after="60"/>
              <w:jc w:val="left"/>
              <w:rPr>
                <w:rFonts w:ascii="Times New Roman" w:eastAsia="Arial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宋体" w:hAnsi="Times New Roman" w:hint="eastAsia"/>
                <w:kern w:val="2"/>
                <w:sz w:val="21"/>
                <w:szCs w:val="21"/>
                <w:lang w:eastAsia="zh-CN"/>
              </w:rPr>
              <w:t>R</w:t>
            </w:r>
            <w:r w:rsidRPr="00116EE4">
              <w:rPr>
                <w:rFonts w:ascii="Times New Roman" w:eastAsia="宋体" w:hAnsi="Times New Roman"/>
                <w:kern w:val="2"/>
                <w:sz w:val="21"/>
                <w:szCs w:val="21"/>
                <w:lang w:eastAsia="zh-CN"/>
              </w:rPr>
              <w:t>elates to section “5.4.6 Power Headroom Reporting” in TS 38.321.</w:t>
            </w:r>
          </w:p>
        </w:tc>
        <w:tc>
          <w:tcPr>
            <w:tcW w:w="1807" w:type="dxa"/>
          </w:tcPr>
          <w:p w14:paraId="5D1D41B9" w14:textId="77777777" w:rsidR="00116EE4" w:rsidRPr="00116EE4" w:rsidRDefault="00116EE4" w:rsidP="00116EE4">
            <w:pPr>
              <w:widowControl w:val="0"/>
              <w:overflowPunct/>
              <w:autoSpaceDE/>
              <w:autoSpaceDN/>
              <w:adjustRightInd/>
              <w:spacing w:after="120" w:line="240" w:lineRule="auto"/>
              <w:rPr>
                <w:rFonts w:ascii="Times New Roman" w:eastAsia="Arial" w:hAnsi="Times New Roman"/>
                <w:kern w:val="2"/>
                <w:sz w:val="21"/>
                <w:szCs w:val="21"/>
                <w:lang w:eastAsia="zh-CN"/>
              </w:rPr>
            </w:pPr>
            <w:r w:rsidRPr="00116EE4">
              <w:rPr>
                <w:rFonts w:ascii="Times New Roman" w:eastAsia="Arial" w:hAnsi="Times New Roman"/>
                <w:kern w:val="2"/>
                <w:sz w:val="21"/>
                <w:szCs w:val="21"/>
                <w:highlight w:val="magenta"/>
                <w:lang w:eastAsia="zh-CN"/>
              </w:rPr>
              <w:t xml:space="preserve">Type 1 </w:t>
            </w:r>
            <w:r w:rsidRPr="00116EE4">
              <w:rPr>
                <w:rFonts w:ascii="Times New Roman" w:eastAsia="Arial" w:hAnsi="Times New Roman"/>
                <w:kern w:val="2"/>
                <w:sz w:val="21"/>
                <w:szCs w:val="21"/>
                <w:highlight w:val="cyan"/>
                <w:lang w:eastAsia="zh-CN"/>
              </w:rPr>
              <w:t>or Type 2</w:t>
            </w:r>
          </w:p>
        </w:tc>
      </w:tr>
    </w:tbl>
    <w:p w14:paraId="050E3AAD" w14:textId="77777777" w:rsidR="00591DC7" w:rsidRDefault="00591DC7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 the multiple entry PHR is used for CA and DC case. Based on RAN1 agreement, </w:t>
      </w:r>
      <w:r w:rsidRPr="00591DC7">
        <w:rPr>
          <w:rFonts w:eastAsiaTheme="minorEastAsia"/>
          <w:highlight w:val="yellow"/>
          <w:lang w:eastAsia="zh-CN"/>
        </w:rPr>
        <w:t>in the following case</w:t>
      </w:r>
      <w:r>
        <w:rPr>
          <w:rFonts w:eastAsiaTheme="minorEastAsia"/>
          <w:lang w:eastAsia="zh-CN"/>
        </w:rPr>
        <w:t xml:space="preserve">, the </w:t>
      </w:r>
      <w:proofErr w:type="spellStart"/>
      <w:r w:rsidRPr="00116EE4">
        <w:rPr>
          <w:rFonts w:eastAsiaTheme="minorEastAsia"/>
          <w:lang w:eastAsia="zh-CN"/>
        </w:rPr>
        <w:t>Pcmax,f,c</w:t>
      </w:r>
      <w:proofErr w:type="spellEnd"/>
      <w:r w:rsidRPr="00116EE4">
        <w:rPr>
          <w:rFonts w:eastAsiaTheme="minorEastAsia"/>
          <w:lang w:eastAsia="zh-CN"/>
        </w:rPr>
        <w:t xml:space="preserve"> for assume PUSCH</w:t>
      </w:r>
      <w:r>
        <w:rPr>
          <w:rFonts w:eastAsiaTheme="minorEastAsia"/>
          <w:lang w:eastAsia="zh-CN"/>
        </w:rPr>
        <w:t xml:space="preserve"> is not reported.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44"/>
      </w:tblGrid>
      <w:tr w:rsidR="00591DC7" w14:paraId="25816ACD" w14:textId="77777777" w:rsidTr="00591DC7">
        <w:tc>
          <w:tcPr>
            <w:tcW w:w="9344" w:type="dxa"/>
          </w:tcPr>
          <w:p w14:paraId="46696F76" w14:textId="77777777" w:rsidR="00591DC7" w:rsidRDefault="00591DC7" w:rsidP="00591DC7">
            <w:pPr>
              <w:spacing w:after="120"/>
              <w:rPr>
                <w:rFonts w:eastAsia="宋体"/>
                <w:lang w:eastAsia="zh-CN"/>
              </w:rPr>
            </w:pPr>
            <w:r w:rsidRPr="00765845">
              <w:rPr>
                <w:rFonts w:eastAsia="宋体" w:hint="eastAsia"/>
                <w:highlight w:val="green"/>
                <w:lang w:eastAsia="zh-CN"/>
              </w:rPr>
              <w:t>R</w:t>
            </w:r>
            <w:r w:rsidRPr="00765845">
              <w:rPr>
                <w:rFonts w:eastAsia="宋体"/>
                <w:highlight w:val="green"/>
                <w:lang w:eastAsia="zh-CN"/>
              </w:rPr>
              <w:t>AN1 agreement</w:t>
            </w:r>
          </w:p>
          <w:p w14:paraId="55E5D290" w14:textId="77777777" w:rsidR="00591DC7" w:rsidRPr="00765845" w:rsidRDefault="00591DC7" w:rsidP="00591DC7">
            <w:pPr>
              <w:textAlignment w:val="baseline"/>
              <w:rPr>
                <w:rFonts w:eastAsia="宋体"/>
                <w:lang w:eastAsia="zh-CN"/>
              </w:rPr>
            </w:pPr>
            <w:r w:rsidRPr="00765845">
              <w:rPr>
                <w:rFonts w:eastAsia="宋体"/>
              </w:rPr>
              <w:t>For reporting of power headroom information for assumed PUSCH</w:t>
            </w:r>
            <w:r w:rsidRPr="00765845">
              <w:rPr>
                <w:rFonts w:eastAsia="宋体"/>
                <w:lang w:eastAsia="zh-CN"/>
              </w:rPr>
              <w:t xml:space="preserve"> using target waveform different from waveform of actual PUSCH, support the following:</w:t>
            </w:r>
          </w:p>
          <w:p w14:paraId="6CCBD033" w14:textId="77777777" w:rsidR="00591DC7" w:rsidRPr="00765845" w:rsidRDefault="00591DC7" w:rsidP="00591DC7">
            <w:pPr>
              <w:numPr>
                <w:ilvl w:val="0"/>
                <w:numId w:val="20"/>
              </w:numPr>
              <w:spacing w:after="0" w:line="240" w:lineRule="auto"/>
              <w:ind w:left="720"/>
              <w:jc w:val="left"/>
              <w:textAlignment w:val="baseline"/>
              <w:rPr>
                <w:rFonts w:eastAsia="宋体"/>
                <w:lang w:eastAsia="zh-CN"/>
              </w:rPr>
            </w:pPr>
            <w:r w:rsidRPr="00765845">
              <w:rPr>
                <w:rFonts w:eastAsia="宋体"/>
                <w:lang w:eastAsia="zh-CN"/>
              </w:rPr>
              <w:t>Power headroom information for assumed PUSCH is based on an actual PUSCH transmission.</w:t>
            </w:r>
          </w:p>
          <w:p w14:paraId="61FF3853" w14:textId="77777777" w:rsidR="00591DC7" w:rsidRPr="00765845" w:rsidRDefault="00591DC7" w:rsidP="00591DC7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765845">
              <w:rPr>
                <w:rFonts w:eastAsia="宋体"/>
                <w:highlight w:val="yellow"/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1720B57A" w14:textId="77777777" w:rsidR="00591DC7" w:rsidRPr="00591DC7" w:rsidRDefault="00591DC7" w:rsidP="00591DC7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591DC7">
              <w:rPr>
                <w:rFonts w:eastAsia="宋体"/>
                <w:highlight w:val="yellow"/>
                <w:lang w:eastAsia="zh-CN"/>
              </w:rPr>
              <w:lastRenderedPageBreak/>
              <w:t>DWS field needs to be configured for at least one DCI format for the BWP of the actual PUSCH, otherwise power headroom information for assumed PUSCH is not supported.</w:t>
            </w:r>
          </w:p>
          <w:p w14:paraId="5CDEBD52" w14:textId="77777777" w:rsidR="00591DC7" w:rsidRPr="00765845" w:rsidRDefault="00591DC7" w:rsidP="00591DC7">
            <w:pPr>
              <w:numPr>
                <w:ilvl w:val="0"/>
                <w:numId w:val="20"/>
              </w:numPr>
              <w:spacing w:after="0" w:line="240" w:lineRule="auto"/>
              <w:ind w:left="720"/>
              <w:jc w:val="left"/>
              <w:textAlignment w:val="baseline"/>
              <w:rPr>
                <w:rFonts w:eastAsia="宋体"/>
                <w:lang w:eastAsia="zh-CN"/>
              </w:rPr>
            </w:pPr>
            <w:r w:rsidRPr="00765845">
              <w:rPr>
                <w:rFonts w:eastAsia="宋体"/>
                <w:lang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6811CEE0" w14:textId="77777777" w:rsidR="00591DC7" w:rsidRPr="00765845" w:rsidRDefault="00591DC7" w:rsidP="00591DC7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lang w:eastAsia="zh-CN"/>
              </w:rPr>
            </w:pPr>
            <w:r w:rsidRPr="00765845">
              <w:rPr>
                <w:rFonts w:eastAsia="宋体"/>
                <w:lang w:eastAsia="zh-CN"/>
              </w:rPr>
              <w:t xml:space="preserve">All parameters that are used for the calculation of </w:t>
            </w:r>
            <w:proofErr w:type="spellStart"/>
            <w:r w:rsidRPr="00765845">
              <w:rPr>
                <w:rFonts w:eastAsia="宋体"/>
                <w:lang w:eastAsia="zh-CN"/>
              </w:rPr>
              <w:t>P</w:t>
            </w:r>
            <w:r w:rsidRPr="00765845">
              <w:rPr>
                <w:rFonts w:eastAsia="宋体"/>
                <w:vertAlign w:val="subscript"/>
                <w:lang w:eastAsia="zh-CN"/>
              </w:rPr>
              <w:t>CMAX,f,c</w:t>
            </w:r>
            <w:proofErr w:type="spellEnd"/>
            <w:r w:rsidRPr="00765845">
              <w:rPr>
                <w:rFonts w:eastAsia="宋体"/>
                <w:lang w:eastAsia="zh-CN"/>
              </w:rPr>
              <w:t>(i), except waveform, are the same between assumed PUSCH and actual PUSCH.</w:t>
            </w:r>
          </w:p>
          <w:p w14:paraId="0E3A4A49" w14:textId="77777777" w:rsidR="00591DC7" w:rsidRPr="00765845" w:rsidRDefault="00591DC7" w:rsidP="00591DC7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765845">
              <w:rPr>
                <w:rFonts w:eastAsia="宋体"/>
                <w:highlight w:val="yellow"/>
                <w:lang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r w:rsidRPr="00765845">
              <w:rPr>
                <w:rFonts w:eastAsia="宋体"/>
                <w:highlight w:val="yellow"/>
                <w:lang w:eastAsia="zh-CN"/>
              </w:rPr>
              <w:t>P</w:t>
            </w:r>
            <w:r w:rsidRPr="00765845">
              <w:rPr>
                <w:rFonts w:eastAsia="宋体"/>
                <w:highlight w:val="yellow"/>
                <w:vertAlign w:val="subscript"/>
                <w:lang w:eastAsia="zh-CN"/>
              </w:rPr>
              <w:t>CMAX,f,c</w:t>
            </w:r>
            <w:proofErr w:type="spellEnd"/>
            <w:r w:rsidRPr="00765845">
              <w:rPr>
                <w:rFonts w:eastAsia="宋体"/>
                <w:highlight w:val="yellow"/>
                <w:lang w:eastAsia="zh-CN"/>
              </w:rPr>
              <w:t>(i), power headroom information for assumed PUSCH is not computed or reported.</w:t>
            </w:r>
          </w:p>
          <w:p w14:paraId="6D407D00" w14:textId="77777777" w:rsidR="00591DC7" w:rsidRPr="00591DC7" w:rsidRDefault="00591DC7" w:rsidP="00591DC7">
            <w:pPr>
              <w:numPr>
                <w:ilvl w:val="0"/>
                <w:numId w:val="20"/>
              </w:numPr>
              <w:spacing w:after="0" w:line="240" w:lineRule="auto"/>
              <w:ind w:left="720"/>
              <w:jc w:val="left"/>
              <w:textAlignment w:val="baseline"/>
              <w:rPr>
                <w:rFonts w:eastAsia="宋体"/>
                <w:lang w:eastAsia="zh-CN"/>
              </w:rPr>
            </w:pPr>
            <w:r w:rsidRPr="00591DC7">
              <w:rPr>
                <w:rFonts w:eastAsia="宋体"/>
                <w:lang w:eastAsia="zh-CN"/>
              </w:rPr>
              <w:t>Power headroom information for assumed PUSCH contains:</w:t>
            </w:r>
          </w:p>
          <w:p w14:paraId="5E0868D3" w14:textId="77777777" w:rsidR="00591DC7" w:rsidRPr="00591DC7" w:rsidRDefault="00591DC7" w:rsidP="00591DC7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591DC7">
              <w:rPr>
                <w:rFonts w:eastAsia="宋体"/>
                <w:lang w:eastAsia="zh-CN"/>
              </w:rPr>
              <w:t>P</w:t>
            </w:r>
            <w:r w:rsidRPr="00591DC7">
              <w:rPr>
                <w:rFonts w:eastAsia="宋体"/>
                <w:vertAlign w:val="subscript"/>
                <w:lang w:eastAsia="zh-CN"/>
              </w:rPr>
              <w:t>CMAX,f,c</w:t>
            </w:r>
            <w:proofErr w:type="spellEnd"/>
            <w:r w:rsidRPr="00591DC7">
              <w:rPr>
                <w:rFonts w:eastAsia="宋体"/>
                <w:lang w:eastAsia="zh-CN"/>
              </w:rPr>
              <w:t>(i) of assumed PUSCH</w:t>
            </w:r>
          </w:p>
          <w:p w14:paraId="03AA625D" w14:textId="77777777" w:rsidR="00591DC7" w:rsidRPr="00591DC7" w:rsidRDefault="00591DC7" w:rsidP="00591DC7">
            <w:pPr>
              <w:numPr>
                <w:ilvl w:val="2"/>
                <w:numId w:val="20"/>
              </w:numPr>
              <w:spacing w:after="0" w:line="240" w:lineRule="auto"/>
              <w:ind w:left="2160"/>
              <w:jc w:val="left"/>
              <w:textAlignment w:val="baseline"/>
              <w:rPr>
                <w:rFonts w:eastAsia="宋体"/>
                <w:lang w:eastAsia="zh-CN"/>
              </w:rPr>
            </w:pPr>
            <w:r w:rsidRPr="00591DC7">
              <w:rPr>
                <w:rFonts w:eastAsia="宋体"/>
                <w:lang w:eastAsia="zh-CN"/>
              </w:rPr>
              <w:t>Accounting for applicable MPR, A-MPR and P-MPR for the assumed PUSCH.</w:t>
            </w:r>
          </w:p>
          <w:p w14:paraId="3A8C38FE" w14:textId="77777777" w:rsidR="00591DC7" w:rsidRPr="00591DC7" w:rsidRDefault="00591DC7" w:rsidP="00591DC7">
            <w:pPr>
              <w:numPr>
                <w:ilvl w:val="0"/>
                <w:numId w:val="20"/>
              </w:numPr>
              <w:spacing w:after="0" w:line="240" w:lineRule="auto"/>
              <w:ind w:left="720"/>
              <w:jc w:val="left"/>
              <w:textAlignment w:val="baseline"/>
              <w:rPr>
                <w:rFonts w:eastAsia="宋体"/>
                <w:lang w:eastAsia="zh-CN"/>
              </w:rPr>
            </w:pPr>
            <w:r w:rsidRPr="00591DC7">
              <w:rPr>
                <w:rFonts w:eastAsia="宋体"/>
                <w:lang w:eastAsia="zh-CN"/>
              </w:rPr>
              <w:t>If UE reports power headroom information for assumed PUSCH in a PUSCH transmission, legacy PHR is also reported in the same PUSCH transmission.</w:t>
            </w:r>
          </w:p>
          <w:p w14:paraId="30732C62" w14:textId="77777777" w:rsidR="00591DC7" w:rsidRPr="00591DC7" w:rsidRDefault="00591DC7" w:rsidP="00591DC7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lang w:eastAsia="zh-CN"/>
              </w:rPr>
            </w:pPr>
            <w:r w:rsidRPr="00591DC7">
              <w:rPr>
                <w:rFonts w:eastAsia="宋体"/>
                <w:lang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15F2FA85" w14:textId="6DE38631" w:rsidR="00591DC7" w:rsidRPr="00591DC7" w:rsidRDefault="00591DC7" w:rsidP="00591DC7">
            <w:pPr>
              <w:numPr>
                <w:ilvl w:val="0"/>
                <w:numId w:val="20"/>
              </w:numPr>
              <w:spacing w:after="160" w:line="240" w:lineRule="auto"/>
              <w:ind w:left="720"/>
              <w:textAlignment w:val="baseline"/>
              <w:rPr>
                <w:rFonts w:eastAsia="宋体"/>
              </w:rPr>
            </w:pPr>
            <w:r w:rsidRPr="00765845">
              <w:rPr>
                <w:rFonts w:eastAsia="宋体"/>
                <w:lang w:eastAsia="zh-CN"/>
              </w:rPr>
              <w:t>Note: RAN endorsed the following at RAN#100: “</w:t>
            </w:r>
            <w:r w:rsidRPr="00765845">
              <w:rPr>
                <w:rFonts w:eastAsia="宋体" w:hint="eastAsia"/>
              </w:rPr>
              <w:t xml:space="preserve">RAN2 will not work on PHR triggering procedure for dynamic waveform switching in Rel-18 UL Coverage </w:t>
            </w:r>
            <w:proofErr w:type="spellStart"/>
            <w:r w:rsidRPr="00765845">
              <w:rPr>
                <w:rFonts w:eastAsia="宋体" w:hint="eastAsia"/>
              </w:rPr>
              <w:t>enh</w:t>
            </w:r>
            <w:proofErr w:type="spellEnd"/>
            <w:r w:rsidRPr="00765845">
              <w:rPr>
                <w:rFonts w:eastAsia="宋体" w:hint="eastAsia"/>
              </w:rPr>
              <w:t xml:space="preserve"> WI</w:t>
            </w:r>
            <w:r w:rsidRPr="00765845">
              <w:rPr>
                <w:rFonts w:eastAsia="宋体"/>
              </w:rPr>
              <w:t>”</w:t>
            </w:r>
            <w:r w:rsidRPr="00765845">
              <w:rPr>
                <w:rFonts w:eastAsia="宋体"/>
                <w:lang w:eastAsia="zh-CN"/>
              </w:rPr>
              <w:t xml:space="preserve"> [RP-231498].</w:t>
            </w:r>
          </w:p>
        </w:tc>
      </w:tr>
    </w:tbl>
    <w:p w14:paraId="2ACE68FE" w14:textId="2FE85F25" w:rsidR="00E93F76" w:rsidRPr="00E93F76" w:rsidRDefault="00591DC7" w:rsidP="00407787">
      <w:pPr>
        <w:rPr>
          <w:rFonts w:eastAsiaTheme="minorEastAsia"/>
          <w:b/>
          <w:u w:val="single"/>
          <w:lang w:eastAsia="zh-CN"/>
        </w:rPr>
      </w:pPr>
      <w:r w:rsidRPr="00591DC7">
        <w:rPr>
          <w:rFonts w:eastAsiaTheme="minorEastAsia"/>
          <w:b/>
          <w:u w:val="single"/>
          <w:lang w:eastAsia="zh-CN"/>
        </w:rPr>
        <w:lastRenderedPageBreak/>
        <w:t xml:space="preserve">Open </w:t>
      </w:r>
      <w:r w:rsidR="00E93F76" w:rsidRPr="00E93F76">
        <w:rPr>
          <w:rFonts w:eastAsiaTheme="minorEastAsia"/>
          <w:b/>
          <w:u w:val="single"/>
          <w:lang w:eastAsia="zh-CN"/>
        </w:rPr>
        <w:t xml:space="preserve">Issue </w:t>
      </w:r>
      <w:r w:rsidR="00E93F76" w:rsidRPr="00E93F76">
        <w:rPr>
          <w:rFonts w:eastAsiaTheme="minorEastAsia" w:hint="eastAsia"/>
          <w:b/>
          <w:u w:val="single"/>
          <w:lang w:eastAsia="zh-CN"/>
        </w:rPr>
        <w:t>2</w:t>
      </w:r>
      <w:r w:rsidR="00E93F76" w:rsidRPr="00E93F76">
        <w:rPr>
          <w:rFonts w:eastAsiaTheme="minorEastAsia"/>
          <w:b/>
          <w:u w:val="single"/>
          <w:lang w:eastAsia="zh-CN"/>
        </w:rPr>
        <w:t>-1</w:t>
      </w:r>
      <w:r w:rsidR="00E93F76">
        <w:rPr>
          <w:rFonts w:eastAsiaTheme="minorEastAsia"/>
          <w:b/>
          <w:u w:val="single"/>
          <w:lang w:eastAsia="zh-CN"/>
        </w:rPr>
        <w:t>:</w:t>
      </w:r>
    </w:p>
    <w:p w14:paraId="6B8AF2E5" w14:textId="7DBE91A5" w:rsidR="00116EE4" w:rsidRDefault="002F2EB8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CA, the UL grant of cell A </w:t>
      </w:r>
      <w:r w:rsidR="00591DC7">
        <w:rPr>
          <w:rFonts w:eastAsiaTheme="minorEastAsia"/>
          <w:lang w:eastAsia="zh-CN"/>
        </w:rPr>
        <w:t>can be configured to be</w:t>
      </w:r>
      <w:r>
        <w:rPr>
          <w:rFonts w:eastAsiaTheme="minorEastAsia"/>
          <w:lang w:eastAsia="zh-CN"/>
        </w:rPr>
        <w:t xml:space="preserve"> skipped if there is no data </w:t>
      </w:r>
      <w:r w:rsidR="00C12B9A">
        <w:rPr>
          <w:rFonts w:eastAsiaTheme="minorEastAsia"/>
          <w:lang w:eastAsia="zh-CN"/>
        </w:rPr>
        <w:t>to send</w:t>
      </w:r>
      <w:r>
        <w:rPr>
          <w:rFonts w:eastAsiaTheme="minorEastAsia"/>
          <w:lang w:eastAsia="zh-CN"/>
        </w:rPr>
        <w:t xml:space="preserve"> at all. </w:t>
      </w:r>
      <w:r w:rsidR="00C95331">
        <w:rPr>
          <w:rFonts w:eastAsiaTheme="minorEastAsia"/>
          <w:lang w:eastAsia="zh-CN"/>
        </w:rPr>
        <w:t>Assumes that t</w:t>
      </w:r>
      <w:r>
        <w:rPr>
          <w:rFonts w:eastAsiaTheme="minorEastAsia"/>
          <w:lang w:eastAsia="zh-CN"/>
        </w:rPr>
        <w:t>he PHR is generated based on the UL grant of cell B</w:t>
      </w:r>
      <w:r w:rsidR="00C12B9A">
        <w:rPr>
          <w:rFonts w:eastAsiaTheme="minorEastAsia"/>
          <w:lang w:eastAsia="zh-CN"/>
        </w:rPr>
        <w:t xml:space="preserve"> in which </w:t>
      </w:r>
      <w:proofErr w:type="spellStart"/>
      <w:r w:rsidR="00C12B9A" w:rsidRPr="00116EE4">
        <w:rPr>
          <w:rFonts w:eastAsiaTheme="minorEastAsia"/>
          <w:lang w:eastAsia="zh-CN"/>
        </w:rPr>
        <w:t>Pcmax,f,c</w:t>
      </w:r>
      <w:proofErr w:type="spellEnd"/>
      <w:r w:rsidR="00C12B9A" w:rsidRPr="00116EE4">
        <w:rPr>
          <w:rFonts w:eastAsiaTheme="minorEastAsia"/>
          <w:lang w:eastAsia="zh-CN"/>
        </w:rPr>
        <w:t xml:space="preserve"> for assume PUSCH</w:t>
      </w:r>
      <w:r w:rsidR="00C12B9A">
        <w:rPr>
          <w:rFonts w:eastAsiaTheme="minorEastAsia"/>
          <w:lang w:eastAsia="zh-CN"/>
        </w:rPr>
        <w:t xml:space="preserve"> for cell B can be reported</w:t>
      </w:r>
      <w:r>
        <w:rPr>
          <w:rFonts w:eastAsiaTheme="minorEastAsia"/>
          <w:lang w:eastAsia="zh-CN"/>
        </w:rPr>
        <w:t xml:space="preserve">. </w:t>
      </w:r>
      <w:r w:rsidR="00C12B9A">
        <w:rPr>
          <w:rFonts w:eastAsiaTheme="minorEastAsia"/>
          <w:lang w:eastAsia="zh-CN"/>
        </w:rPr>
        <w:t>However</w:t>
      </w:r>
      <w:r>
        <w:rPr>
          <w:rFonts w:eastAsiaTheme="minorEastAsia"/>
          <w:lang w:eastAsia="zh-CN"/>
        </w:rPr>
        <w:t xml:space="preserve"> the </w:t>
      </w:r>
      <w:proofErr w:type="spellStart"/>
      <w:r w:rsidRPr="00116EE4">
        <w:rPr>
          <w:rFonts w:eastAsiaTheme="minorEastAsia"/>
          <w:lang w:eastAsia="zh-CN"/>
        </w:rPr>
        <w:t>Pcmax,f,c</w:t>
      </w:r>
      <w:proofErr w:type="spellEnd"/>
      <w:r w:rsidRPr="00116EE4">
        <w:rPr>
          <w:rFonts w:eastAsiaTheme="minorEastAsia"/>
          <w:lang w:eastAsia="zh-CN"/>
        </w:rPr>
        <w:t xml:space="preserve"> for assume PUSCH</w:t>
      </w:r>
      <w:r>
        <w:rPr>
          <w:rFonts w:eastAsiaTheme="minorEastAsia"/>
          <w:lang w:eastAsia="zh-CN"/>
        </w:rPr>
        <w:t xml:space="preserve"> </w:t>
      </w:r>
      <w:r w:rsidR="00C95331">
        <w:rPr>
          <w:rFonts w:eastAsiaTheme="minorEastAsia"/>
          <w:lang w:eastAsia="zh-CN"/>
        </w:rPr>
        <w:t>for cell A is not needed to</w:t>
      </w:r>
      <w:r w:rsidR="00591DC7">
        <w:rPr>
          <w:rFonts w:eastAsiaTheme="minorEastAsia"/>
          <w:lang w:eastAsia="zh-CN"/>
        </w:rPr>
        <w:t xml:space="preserve"> be</w:t>
      </w:r>
      <w:r w:rsidR="00C95331">
        <w:rPr>
          <w:rFonts w:eastAsiaTheme="minorEastAsia"/>
          <w:lang w:eastAsia="zh-CN"/>
        </w:rPr>
        <w:t xml:space="preserve"> provided based on the RAN1 agreement</w:t>
      </w:r>
      <w:r w:rsidR="00591DC7">
        <w:rPr>
          <w:rFonts w:eastAsiaTheme="minorEastAsia"/>
          <w:lang w:eastAsia="zh-CN"/>
        </w:rPr>
        <w:t xml:space="preserve"> (e.g. no actual PUSCH transmission)</w:t>
      </w:r>
      <w:r w:rsidR="00C95331">
        <w:rPr>
          <w:rFonts w:eastAsiaTheme="minorEastAsia"/>
          <w:lang w:eastAsia="zh-CN"/>
        </w:rPr>
        <w:t xml:space="preserve">. </w:t>
      </w:r>
      <w:r w:rsidR="00C12B9A">
        <w:rPr>
          <w:rFonts w:eastAsiaTheme="minorEastAsia"/>
          <w:lang w:eastAsia="zh-CN"/>
        </w:rPr>
        <w:t xml:space="preserve">On the other hand, </w:t>
      </w:r>
      <w:r w:rsidR="00C95331">
        <w:rPr>
          <w:rFonts w:eastAsiaTheme="minorEastAsia"/>
          <w:lang w:eastAsia="zh-CN"/>
        </w:rPr>
        <w:t>the network ha</w:t>
      </w:r>
      <w:r w:rsidR="00591DC7">
        <w:rPr>
          <w:rFonts w:eastAsiaTheme="minorEastAsia"/>
          <w:lang w:eastAsia="zh-CN"/>
        </w:rPr>
        <w:t>s</w:t>
      </w:r>
      <w:r w:rsidR="00C95331">
        <w:rPr>
          <w:rFonts w:eastAsiaTheme="minorEastAsia"/>
          <w:lang w:eastAsia="zh-CN"/>
        </w:rPr>
        <w:t xml:space="preserve"> no idea whether or not </w:t>
      </w:r>
      <w:r w:rsidR="00591DC7">
        <w:rPr>
          <w:rFonts w:eastAsiaTheme="minorEastAsia"/>
          <w:lang w:eastAsia="zh-CN"/>
        </w:rPr>
        <w:t xml:space="preserve">UE skips the </w:t>
      </w:r>
      <w:r w:rsidR="00C95331">
        <w:rPr>
          <w:rFonts w:eastAsiaTheme="minorEastAsia"/>
          <w:lang w:eastAsia="zh-CN"/>
        </w:rPr>
        <w:t xml:space="preserve">UL grant and hence it is useful to have field </w:t>
      </w:r>
      <w:r w:rsidR="00591DC7">
        <w:rPr>
          <w:rFonts w:eastAsiaTheme="minorEastAsia"/>
          <w:lang w:eastAsia="zh-CN"/>
        </w:rPr>
        <w:t xml:space="preserve">in enhanced PHR MAC CE </w:t>
      </w:r>
      <w:r w:rsidR="00C95331">
        <w:rPr>
          <w:rFonts w:eastAsiaTheme="minorEastAsia"/>
          <w:lang w:eastAsia="zh-CN"/>
        </w:rPr>
        <w:t xml:space="preserve">to indicate the presence of </w:t>
      </w:r>
      <w:proofErr w:type="spellStart"/>
      <w:r w:rsidR="00C95331" w:rsidRPr="00116EE4">
        <w:rPr>
          <w:rFonts w:eastAsiaTheme="minorEastAsia"/>
          <w:lang w:eastAsia="zh-CN"/>
        </w:rPr>
        <w:t>Pcmax,f,c</w:t>
      </w:r>
      <w:proofErr w:type="spellEnd"/>
      <w:r w:rsidR="00C95331" w:rsidRPr="00116EE4">
        <w:rPr>
          <w:rFonts w:eastAsiaTheme="minorEastAsia"/>
          <w:lang w:eastAsia="zh-CN"/>
        </w:rPr>
        <w:t xml:space="preserve"> for assume PUSCH</w:t>
      </w:r>
      <w:r w:rsidR="00C95331">
        <w:rPr>
          <w:rFonts w:eastAsiaTheme="minorEastAsia"/>
          <w:lang w:eastAsia="zh-CN"/>
        </w:rPr>
        <w:t xml:space="preserve"> for cell A.</w:t>
      </w:r>
    </w:p>
    <w:p w14:paraId="2B5149D6" w14:textId="213ECD41" w:rsidR="00C95331" w:rsidRPr="00C95331" w:rsidRDefault="00C95331" w:rsidP="00C9533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 w:rsidRPr="00480573">
        <w:rPr>
          <w:rFonts w:eastAsiaTheme="minorEastAsia"/>
          <w:b/>
          <w:lang w:eastAsia="zh-CN"/>
        </w:rPr>
        <w:t xml:space="preserve">: </w:t>
      </w:r>
      <w:r w:rsidR="00B24F1C">
        <w:rPr>
          <w:rFonts w:eastAsiaTheme="minorEastAsia"/>
          <w:b/>
          <w:lang w:eastAsia="zh-CN"/>
        </w:rPr>
        <w:t xml:space="preserve">For CA, </w:t>
      </w:r>
      <w:r w:rsidR="0041314A">
        <w:rPr>
          <w:rFonts w:eastAsiaTheme="minorEastAsia"/>
          <w:b/>
          <w:lang w:eastAsia="zh-CN"/>
        </w:rPr>
        <w:t xml:space="preserve">to </w:t>
      </w:r>
      <w:r w:rsidR="00B24F1C">
        <w:rPr>
          <w:rFonts w:eastAsiaTheme="minorEastAsia"/>
          <w:b/>
          <w:lang w:eastAsia="zh-CN"/>
        </w:rPr>
        <w:t>i</w:t>
      </w:r>
      <w:r w:rsidRPr="00C95331">
        <w:rPr>
          <w:rFonts w:eastAsiaTheme="minorEastAsia"/>
          <w:b/>
          <w:lang w:eastAsia="zh-CN"/>
        </w:rPr>
        <w:t xml:space="preserve">ntroduce additional E1~Ex fields to indicate the presence of </w:t>
      </w:r>
      <w:proofErr w:type="spellStart"/>
      <w:r w:rsidRPr="00C95331">
        <w:rPr>
          <w:rFonts w:eastAsiaTheme="minorEastAsia"/>
          <w:b/>
          <w:lang w:eastAsia="zh-CN"/>
        </w:rPr>
        <w:t>Pcmax</w:t>
      </w:r>
      <w:proofErr w:type="gramStart"/>
      <w:r w:rsidRPr="00C95331">
        <w:rPr>
          <w:rFonts w:eastAsiaTheme="minorEastAsia"/>
          <w:b/>
          <w:lang w:eastAsia="zh-CN"/>
        </w:rPr>
        <w:t>,f,c</w:t>
      </w:r>
      <w:proofErr w:type="spellEnd"/>
      <w:proofErr w:type="gramEnd"/>
      <w:r w:rsidRPr="00C95331">
        <w:rPr>
          <w:rFonts w:eastAsiaTheme="minorEastAsia"/>
          <w:b/>
          <w:lang w:eastAsia="zh-CN"/>
        </w:rPr>
        <w:t xml:space="preserve"> for assume</w:t>
      </w:r>
      <w:r w:rsidR="001D5BED">
        <w:rPr>
          <w:rFonts w:eastAsiaTheme="minorEastAsia"/>
          <w:b/>
          <w:lang w:eastAsia="zh-CN"/>
        </w:rPr>
        <w:t>d</w:t>
      </w:r>
      <w:r w:rsidRPr="00C95331">
        <w:rPr>
          <w:rFonts w:eastAsiaTheme="minorEastAsia"/>
          <w:b/>
          <w:lang w:eastAsia="zh-CN"/>
        </w:rPr>
        <w:t xml:space="preserve"> PUSCH for each serving cell</w:t>
      </w:r>
      <w:r w:rsidR="00FD0618">
        <w:rPr>
          <w:rFonts w:eastAsiaTheme="minorEastAsia"/>
          <w:b/>
          <w:lang w:eastAsia="zh-CN"/>
        </w:rPr>
        <w:t xml:space="preserve"> in the multiple entry PHR format</w:t>
      </w:r>
      <w:r w:rsidRPr="00C95331">
        <w:rPr>
          <w:rFonts w:eastAsiaTheme="minorEastAsia"/>
          <w:b/>
          <w:lang w:eastAsia="zh-CN"/>
        </w:rPr>
        <w:t>.</w:t>
      </w:r>
    </w:p>
    <w:p w14:paraId="315C9FF7" w14:textId="3242D248" w:rsidR="00C12B9A" w:rsidRDefault="00C95331" w:rsidP="00C12B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 for DC PHR reporting, UE reports to a node (e.g. MN) the PHR MAC CE with the PHR information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other node (e.g. SN). </w:t>
      </w:r>
      <w:r w:rsidR="008A71E0">
        <w:rPr>
          <w:rFonts w:eastAsiaTheme="minorEastAsia"/>
          <w:lang w:eastAsia="zh-CN"/>
        </w:rPr>
        <w:t xml:space="preserve">For now, only </w:t>
      </w:r>
      <w:proofErr w:type="spellStart"/>
      <w:r w:rsidR="008A71E0" w:rsidRPr="00116EE4">
        <w:rPr>
          <w:rFonts w:eastAsiaTheme="minorEastAsia"/>
          <w:lang w:eastAsia="zh-CN"/>
        </w:rPr>
        <w:t>Pcmax,f,c</w:t>
      </w:r>
      <w:proofErr w:type="spellEnd"/>
      <w:r w:rsidR="008A71E0">
        <w:rPr>
          <w:rFonts w:eastAsiaTheme="minorEastAsia"/>
          <w:lang w:eastAsia="zh-CN"/>
        </w:rPr>
        <w:t xml:space="preserve"> for assumed PUSCH is agreed</w:t>
      </w:r>
      <w:r w:rsidR="00C12B9A">
        <w:rPr>
          <w:rFonts w:eastAsiaTheme="minorEastAsia"/>
          <w:lang w:eastAsia="zh-CN"/>
        </w:rPr>
        <w:t xml:space="preserve"> in the enhanced PHR MAC CE</w:t>
      </w:r>
      <w:r w:rsidR="008A71E0">
        <w:rPr>
          <w:rFonts w:eastAsiaTheme="minorEastAsia"/>
          <w:lang w:eastAsia="zh-CN"/>
        </w:rPr>
        <w:t>.</w:t>
      </w:r>
      <w:r w:rsidR="00C12B9A">
        <w:rPr>
          <w:rFonts w:eastAsiaTheme="minorEastAsia"/>
          <w:lang w:eastAsia="zh-CN"/>
        </w:rPr>
        <w:t xml:space="preserve"> Hence UE will report to a node (e.g. MN) the enhanced PHR MAC CE with the </w:t>
      </w:r>
      <w:proofErr w:type="spellStart"/>
      <w:r w:rsidR="00C12B9A" w:rsidRPr="00116EE4">
        <w:rPr>
          <w:rFonts w:eastAsiaTheme="minorEastAsia"/>
          <w:lang w:eastAsia="zh-CN"/>
        </w:rPr>
        <w:t>Pcmax,f,c</w:t>
      </w:r>
      <w:proofErr w:type="spellEnd"/>
      <w:r w:rsidR="00C12B9A">
        <w:rPr>
          <w:rFonts w:eastAsiaTheme="minorEastAsia"/>
          <w:lang w:eastAsia="zh-CN"/>
        </w:rPr>
        <w:t xml:space="preserve"> </w:t>
      </w:r>
      <w:r w:rsidR="00C12B9A">
        <w:rPr>
          <w:rFonts w:eastAsiaTheme="minorEastAsia"/>
          <w:b/>
          <w:lang w:eastAsia="zh-CN"/>
        </w:rPr>
        <w:t>for</w:t>
      </w:r>
      <w:r w:rsidR="00C12B9A" w:rsidRPr="00C95331">
        <w:rPr>
          <w:rFonts w:eastAsiaTheme="minorEastAsia"/>
          <w:b/>
          <w:lang w:eastAsia="zh-CN"/>
        </w:rPr>
        <w:t xml:space="preserve"> assumed PUSCH </w:t>
      </w:r>
      <w:r w:rsidR="00C12B9A">
        <w:rPr>
          <w:rFonts w:eastAsiaTheme="minorEastAsia" w:hint="eastAsia"/>
          <w:lang w:eastAsia="zh-CN"/>
        </w:rPr>
        <w:t>for</w:t>
      </w:r>
      <w:r w:rsidR="00C12B9A">
        <w:rPr>
          <w:rFonts w:eastAsiaTheme="minorEastAsia"/>
          <w:lang w:eastAsia="zh-CN"/>
        </w:rPr>
        <w:t xml:space="preserve"> the other node (e.g. SN).</w:t>
      </w:r>
    </w:p>
    <w:p w14:paraId="45A48FF2" w14:textId="18169ECC" w:rsidR="00C95331" w:rsidRPr="00C12B9A" w:rsidRDefault="008A71E0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 </w:t>
      </w:r>
      <w:r w:rsidR="00591DC7">
        <w:rPr>
          <w:rFonts w:eastAsiaTheme="minorEastAsia"/>
          <w:lang w:eastAsia="zh-CN"/>
        </w:rPr>
        <w:t xml:space="preserve">UE reports only </w:t>
      </w:r>
      <w:proofErr w:type="spellStart"/>
      <w:r w:rsidR="00591DC7" w:rsidRPr="00116EE4">
        <w:rPr>
          <w:rFonts w:eastAsiaTheme="minorEastAsia"/>
          <w:lang w:eastAsia="zh-CN"/>
        </w:rPr>
        <w:t>Pcmax,f,c</w:t>
      </w:r>
      <w:proofErr w:type="spellEnd"/>
      <w:r w:rsidR="00591DC7">
        <w:rPr>
          <w:rFonts w:eastAsiaTheme="minorEastAsia"/>
          <w:lang w:eastAsia="zh-CN"/>
        </w:rPr>
        <w:t xml:space="preserve"> of the other node </w:t>
      </w:r>
      <w:r>
        <w:rPr>
          <w:rFonts w:eastAsiaTheme="minorEastAsia"/>
          <w:lang w:eastAsia="zh-CN"/>
        </w:rPr>
        <w:t xml:space="preserve">(e.g. SN) for assumed PUSCH </w:t>
      </w:r>
      <w:r w:rsidR="00591DC7">
        <w:rPr>
          <w:rFonts w:eastAsiaTheme="minorEastAsia" w:hint="eastAsia"/>
          <w:lang w:eastAsia="zh-CN"/>
        </w:rPr>
        <w:t>in</w:t>
      </w:r>
      <w:r w:rsidR="00591DC7">
        <w:rPr>
          <w:rFonts w:eastAsiaTheme="minorEastAsia"/>
          <w:lang w:eastAsia="zh-CN"/>
        </w:rPr>
        <w:t xml:space="preserve"> the enhanced PHR MAC CE </w:t>
      </w:r>
      <w:r>
        <w:rPr>
          <w:rFonts w:eastAsiaTheme="minorEastAsia"/>
          <w:lang w:eastAsia="zh-CN"/>
        </w:rPr>
        <w:t xml:space="preserve">which </w:t>
      </w:r>
      <w:r w:rsidR="00591DC7">
        <w:rPr>
          <w:rFonts w:eastAsiaTheme="minorEastAsia" w:hint="eastAsia"/>
          <w:lang w:eastAsia="zh-CN"/>
        </w:rPr>
        <w:t>do</w:t>
      </w:r>
      <w:r w:rsidR="00591DC7">
        <w:rPr>
          <w:rFonts w:eastAsiaTheme="minorEastAsia"/>
          <w:lang w:eastAsia="zh-CN"/>
        </w:rPr>
        <w:t xml:space="preserve">es not mean too much </w:t>
      </w:r>
      <w:r w:rsidR="00B24F1C">
        <w:rPr>
          <w:rFonts w:eastAsiaTheme="minorEastAsia"/>
          <w:lang w:eastAsia="zh-CN"/>
        </w:rPr>
        <w:t>in DC if a node (e.g. MN) is unware of</w:t>
      </w:r>
      <w:r>
        <w:rPr>
          <w:rFonts w:eastAsiaTheme="minorEastAsia"/>
          <w:lang w:eastAsia="zh-CN"/>
        </w:rPr>
        <w:t xml:space="preserve"> which waveform used by the other node (e.g. SN)  for determination of this assumed PUSCH</w:t>
      </w:r>
      <w:r w:rsidR="00591DC7">
        <w:rPr>
          <w:rFonts w:eastAsiaTheme="minorEastAsia" w:hint="eastAsia"/>
          <w:lang w:eastAsia="zh-CN"/>
        </w:rPr>
        <w:t>.</w:t>
      </w:r>
      <w:r w:rsidR="00591DC7">
        <w:rPr>
          <w:rFonts w:eastAsiaTheme="minorEastAsia"/>
          <w:lang w:eastAsia="zh-CN"/>
        </w:rPr>
        <w:t xml:space="preserve"> </w:t>
      </w:r>
      <w:r w:rsidR="00A45E55">
        <w:rPr>
          <w:rFonts w:eastAsiaTheme="minorEastAsia"/>
          <w:lang w:eastAsia="zh-CN"/>
        </w:rPr>
        <w:t xml:space="preserve">Therefore we think the multiple entry PHR </w:t>
      </w:r>
      <w:proofErr w:type="spellStart"/>
      <w:r w:rsidR="00A45E55">
        <w:rPr>
          <w:rFonts w:eastAsiaTheme="minorEastAsia"/>
          <w:lang w:eastAsia="zh-CN"/>
        </w:rPr>
        <w:t>formate</w:t>
      </w:r>
      <w:proofErr w:type="spellEnd"/>
      <w:r w:rsidR="00A45E55">
        <w:rPr>
          <w:rFonts w:eastAsiaTheme="minorEastAsia"/>
          <w:lang w:eastAsia="zh-CN"/>
        </w:rPr>
        <w:t xml:space="preserve"> needs to take this into account in the case of DC. </w:t>
      </w:r>
      <w:r w:rsidR="00C12B9A">
        <w:rPr>
          <w:rFonts w:eastAsiaTheme="minorEastAsia"/>
          <w:lang w:eastAsia="zh-CN"/>
        </w:rPr>
        <w:t xml:space="preserve"> </w:t>
      </w:r>
    </w:p>
    <w:p w14:paraId="673C267F" w14:textId="6876B743" w:rsidR="00B24F1C" w:rsidRDefault="00B24F1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1: For DC, if a node receives the PH information of the serving cell of the other node, it is unware of the waveform used by the other node.</w:t>
      </w:r>
    </w:p>
    <w:p w14:paraId="00D68410" w14:textId="3B00F6BD" w:rsidR="00FB530D" w:rsidRDefault="00E93F7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5</w:t>
      </w:r>
      <w:r w:rsidRPr="00480573">
        <w:rPr>
          <w:rFonts w:eastAsiaTheme="minorEastAsia"/>
          <w:b/>
          <w:lang w:eastAsia="zh-CN"/>
        </w:rPr>
        <w:t xml:space="preserve">: </w:t>
      </w:r>
      <w:r w:rsidR="00B24F1C">
        <w:rPr>
          <w:rFonts w:eastAsiaTheme="minorEastAsia"/>
          <w:b/>
          <w:lang w:eastAsia="zh-CN"/>
        </w:rPr>
        <w:t xml:space="preserve">For DC, </w:t>
      </w:r>
      <w:r w:rsidR="0041314A">
        <w:rPr>
          <w:rFonts w:eastAsiaTheme="minorEastAsia"/>
          <w:b/>
          <w:lang w:eastAsia="zh-CN"/>
        </w:rPr>
        <w:t xml:space="preserve">to </w:t>
      </w:r>
      <w:r w:rsidR="004679A5">
        <w:rPr>
          <w:rFonts w:eastAsiaTheme="minorEastAsia"/>
          <w:b/>
          <w:lang w:eastAsia="zh-CN"/>
        </w:rPr>
        <w:t xml:space="preserve">discuss how to </w:t>
      </w:r>
      <w:r w:rsidRPr="00C95331">
        <w:rPr>
          <w:rFonts w:eastAsiaTheme="minorEastAsia"/>
          <w:b/>
          <w:lang w:eastAsia="zh-CN"/>
        </w:rPr>
        <w:t xml:space="preserve">indicate the </w:t>
      </w:r>
      <w:r>
        <w:rPr>
          <w:rFonts w:eastAsiaTheme="minorEastAsia"/>
          <w:b/>
          <w:lang w:eastAsia="zh-CN"/>
        </w:rPr>
        <w:t>waveform information associated with</w:t>
      </w:r>
      <w:r w:rsidRPr="00C95331">
        <w:rPr>
          <w:rFonts w:eastAsiaTheme="minorEastAsia"/>
          <w:b/>
          <w:lang w:eastAsia="zh-CN"/>
        </w:rPr>
        <w:t xml:space="preserve"> </w:t>
      </w:r>
      <w:proofErr w:type="spellStart"/>
      <w:r w:rsidRPr="00C95331">
        <w:rPr>
          <w:rFonts w:eastAsiaTheme="minorEastAsia"/>
          <w:b/>
          <w:lang w:eastAsia="zh-CN"/>
        </w:rPr>
        <w:t>Pcmax</w:t>
      </w:r>
      <w:proofErr w:type="gramStart"/>
      <w:r w:rsidRPr="00C95331">
        <w:rPr>
          <w:rFonts w:eastAsiaTheme="minorEastAsia"/>
          <w:b/>
          <w:lang w:eastAsia="zh-CN"/>
        </w:rPr>
        <w:t>,f,c</w:t>
      </w:r>
      <w:proofErr w:type="spellEnd"/>
      <w:proofErr w:type="gramEnd"/>
      <w:r w:rsidRPr="00C95331">
        <w:rPr>
          <w:rFonts w:eastAsiaTheme="minorEastAsia"/>
          <w:b/>
          <w:lang w:eastAsia="zh-CN"/>
        </w:rPr>
        <w:t xml:space="preserve"> for assume</w:t>
      </w:r>
      <w:r w:rsidR="0041314A">
        <w:rPr>
          <w:rFonts w:eastAsiaTheme="minorEastAsia"/>
          <w:b/>
          <w:lang w:eastAsia="zh-CN"/>
        </w:rPr>
        <w:t>d</w:t>
      </w:r>
      <w:r w:rsidRPr="00C95331">
        <w:rPr>
          <w:rFonts w:eastAsiaTheme="minorEastAsia"/>
          <w:b/>
          <w:lang w:eastAsia="zh-CN"/>
        </w:rPr>
        <w:t xml:space="preserve"> PUSCH for each serving cell</w:t>
      </w:r>
      <w:r w:rsidR="004679A5">
        <w:rPr>
          <w:rFonts w:eastAsiaTheme="minorEastAsia"/>
          <w:b/>
          <w:lang w:eastAsia="zh-CN"/>
        </w:rPr>
        <w:t xml:space="preserve"> in the multiple entry PHR</w:t>
      </w:r>
      <w:r w:rsidR="00F743A3">
        <w:rPr>
          <w:rFonts w:eastAsiaTheme="minorEastAsia"/>
          <w:b/>
          <w:lang w:eastAsia="zh-CN"/>
        </w:rPr>
        <w:t xml:space="preserve"> format</w:t>
      </w:r>
      <w:r w:rsidRPr="00C95331">
        <w:rPr>
          <w:rFonts w:eastAsiaTheme="minorEastAsia"/>
          <w:b/>
          <w:lang w:eastAsia="zh-CN"/>
        </w:rPr>
        <w:t>.</w:t>
      </w:r>
    </w:p>
    <w:p w14:paraId="50390F11" w14:textId="48BA23DF" w:rsidR="00E93F76" w:rsidRPr="00E93F76" w:rsidRDefault="00591DC7" w:rsidP="00E93F7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Open </w:t>
      </w:r>
      <w:r w:rsidR="00E93F76" w:rsidRPr="00E93F76">
        <w:rPr>
          <w:rFonts w:eastAsiaTheme="minorEastAsia"/>
          <w:b/>
          <w:u w:val="single"/>
          <w:lang w:eastAsia="zh-CN"/>
        </w:rPr>
        <w:t xml:space="preserve">Issue </w:t>
      </w:r>
      <w:r w:rsidR="00E93F76" w:rsidRPr="00E93F76">
        <w:rPr>
          <w:rFonts w:eastAsiaTheme="minorEastAsia" w:hint="eastAsia"/>
          <w:b/>
          <w:u w:val="single"/>
          <w:lang w:eastAsia="zh-CN"/>
        </w:rPr>
        <w:t>2</w:t>
      </w:r>
      <w:r w:rsidR="00E93F76" w:rsidRPr="00E93F76">
        <w:rPr>
          <w:rFonts w:eastAsiaTheme="minorEastAsia"/>
          <w:b/>
          <w:u w:val="single"/>
          <w:lang w:eastAsia="zh-CN"/>
        </w:rPr>
        <w:t>-</w:t>
      </w:r>
      <w:r w:rsidR="00E93F76">
        <w:rPr>
          <w:rFonts w:eastAsiaTheme="minorEastAsia"/>
          <w:b/>
          <w:u w:val="single"/>
          <w:lang w:eastAsia="zh-CN"/>
        </w:rPr>
        <w:t>2:</w:t>
      </w:r>
    </w:p>
    <w:p w14:paraId="292175E2" w14:textId="77777777" w:rsidR="008A71E0" w:rsidRDefault="00E93F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</w:t>
      </w:r>
      <w:r w:rsidR="008A71E0">
        <w:rPr>
          <w:rFonts w:eastAsiaTheme="minorEastAsia"/>
          <w:lang w:eastAsia="zh-CN"/>
        </w:rPr>
        <w:t>RAN1 agreement as mentioned in above, in three cases, the UE will not report the</w:t>
      </w:r>
      <w:r>
        <w:rPr>
          <w:rFonts w:eastAsiaTheme="minorEastAsia"/>
          <w:lang w:eastAsia="zh-CN"/>
        </w:rPr>
        <w:t xml:space="preserve"> </w:t>
      </w:r>
      <w:proofErr w:type="spellStart"/>
      <w:r w:rsidR="008A71E0" w:rsidRPr="00116EE4">
        <w:rPr>
          <w:rFonts w:eastAsiaTheme="minorEastAsia"/>
          <w:lang w:eastAsia="zh-CN"/>
        </w:rPr>
        <w:t>Pcmax,f,c</w:t>
      </w:r>
      <w:proofErr w:type="spellEnd"/>
      <w:r w:rsidR="008A71E0">
        <w:rPr>
          <w:rFonts w:eastAsiaTheme="minorEastAsia"/>
          <w:lang w:eastAsia="zh-CN"/>
        </w:rPr>
        <w:t xml:space="preserve"> for assumed PUSCH.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A71E0" w14:paraId="494E4E87" w14:textId="77777777" w:rsidTr="008A71E0">
        <w:tc>
          <w:tcPr>
            <w:tcW w:w="9344" w:type="dxa"/>
          </w:tcPr>
          <w:p w14:paraId="5C2774B2" w14:textId="77777777" w:rsidR="008A71E0" w:rsidRPr="00765845" w:rsidRDefault="008A71E0" w:rsidP="008A71E0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765845">
              <w:rPr>
                <w:rFonts w:eastAsia="宋体"/>
                <w:highlight w:val="yellow"/>
                <w:lang w:eastAsia="zh-CN"/>
              </w:rPr>
              <w:t>In case of no actual PUSCH transmission on a serving cell, power headroom information for assumed PUSCH is not supported.</w:t>
            </w:r>
          </w:p>
          <w:p w14:paraId="70B4C0D4" w14:textId="77777777" w:rsidR="008A71E0" w:rsidRPr="00591DC7" w:rsidRDefault="008A71E0" w:rsidP="008A71E0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591DC7">
              <w:rPr>
                <w:rFonts w:eastAsia="宋体"/>
                <w:highlight w:val="yellow"/>
                <w:lang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1A11B48C" w14:textId="77777777" w:rsidR="008A71E0" w:rsidRPr="00765845" w:rsidRDefault="008A71E0" w:rsidP="008A71E0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="宋体"/>
                <w:lang w:eastAsia="zh-CN"/>
              </w:rPr>
            </w:pPr>
            <w:r w:rsidRPr="00765845">
              <w:rPr>
                <w:rFonts w:eastAsia="宋体"/>
                <w:lang w:eastAsia="zh-CN"/>
              </w:rPr>
              <w:t xml:space="preserve">All parameters that are used for the calculation of </w:t>
            </w:r>
            <w:proofErr w:type="spellStart"/>
            <w:r w:rsidRPr="00765845">
              <w:rPr>
                <w:rFonts w:eastAsia="宋体"/>
                <w:lang w:eastAsia="zh-CN"/>
              </w:rPr>
              <w:t>P</w:t>
            </w:r>
            <w:r w:rsidRPr="00765845">
              <w:rPr>
                <w:rFonts w:eastAsia="宋体"/>
                <w:vertAlign w:val="subscript"/>
                <w:lang w:eastAsia="zh-CN"/>
              </w:rPr>
              <w:t>CMAX,f,c</w:t>
            </w:r>
            <w:proofErr w:type="spellEnd"/>
            <w:r w:rsidRPr="00765845">
              <w:rPr>
                <w:rFonts w:eastAsia="宋体"/>
                <w:lang w:eastAsia="zh-CN"/>
              </w:rPr>
              <w:t>(i), except waveform, are the same between assumed PUSCH and actual PUSCH.</w:t>
            </w:r>
          </w:p>
          <w:p w14:paraId="5C627C7A" w14:textId="4D8C6C8D" w:rsidR="008A71E0" w:rsidRPr="008A71E0" w:rsidRDefault="008A71E0" w:rsidP="008A71E0">
            <w:pPr>
              <w:numPr>
                <w:ilvl w:val="1"/>
                <w:numId w:val="20"/>
              </w:numPr>
              <w:spacing w:after="0" w:line="240" w:lineRule="auto"/>
              <w:ind w:left="144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765845">
              <w:rPr>
                <w:rFonts w:eastAsia="宋体"/>
                <w:highlight w:val="yellow"/>
                <w:lang w:eastAsia="zh-CN"/>
              </w:rPr>
              <w:lastRenderedPageBreak/>
              <w:t xml:space="preserve">In case assumed PUSCH transmission is not supported for the parameters that are used for the calculation of </w:t>
            </w:r>
            <w:proofErr w:type="spellStart"/>
            <w:r w:rsidRPr="00765845">
              <w:rPr>
                <w:rFonts w:eastAsia="宋体"/>
                <w:highlight w:val="yellow"/>
                <w:lang w:eastAsia="zh-CN"/>
              </w:rPr>
              <w:t>P</w:t>
            </w:r>
            <w:r w:rsidRPr="00765845">
              <w:rPr>
                <w:rFonts w:eastAsia="宋体"/>
                <w:highlight w:val="yellow"/>
                <w:vertAlign w:val="subscript"/>
                <w:lang w:eastAsia="zh-CN"/>
              </w:rPr>
              <w:t>CMAX,f,c</w:t>
            </w:r>
            <w:proofErr w:type="spellEnd"/>
            <w:r w:rsidRPr="00765845">
              <w:rPr>
                <w:rFonts w:eastAsia="宋体"/>
                <w:highlight w:val="yellow"/>
                <w:lang w:eastAsia="zh-CN"/>
              </w:rPr>
              <w:t>(i), power headroom information for assumed PUSCH is not computed or reported.</w:t>
            </w:r>
          </w:p>
        </w:tc>
      </w:tr>
    </w:tbl>
    <w:p w14:paraId="329D76DF" w14:textId="77777777" w:rsidR="008A71E0" w:rsidRDefault="008A71E0">
      <w:pPr>
        <w:rPr>
          <w:rFonts w:eastAsiaTheme="minorEastAsia"/>
          <w:lang w:eastAsia="zh-CN"/>
        </w:rPr>
      </w:pPr>
    </w:p>
    <w:p w14:paraId="03CFDE3F" w14:textId="03B42FE1" w:rsidR="00E93F76" w:rsidRDefault="008A71E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wonder where the agreement should be captured in the spec (either MAC or PHR spec).</w:t>
      </w:r>
    </w:p>
    <w:p w14:paraId="602E772E" w14:textId="055C83FD" w:rsidR="008A71E0" w:rsidRPr="008A71E0" w:rsidRDefault="008A71E0" w:rsidP="008A71E0">
      <w:pPr>
        <w:pStyle w:val="aff"/>
        <w:numPr>
          <w:ilvl w:val="0"/>
          <w:numId w:val="21"/>
        </w:numPr>
        <w:rPr>
          <w:rFonts w:ascii="Arial" w:eastAsiaTheme="minorEastAsia" w:hAnsi="Arial" w:cs="Times New Roman"/>
          <w:sz w:val="20"/>
          <w:szCs w:val="20"/>
          <w:lang w:val="en-GB" w:eastAsia="zh-CN"/>
        </w:rPr>
      </w:pPr>
      <w:r w:rsidRPr="008A71E0">
        <w:rPr>
          <w:rFonts w:ascii="Arial" w:eastAsiaTheme="minorEastAsia" w:hAnsi="Arial" w:cs="Times New Roman"/>
          <w:sz w:val="20"/>
          <w:szCs w:val="20"/>
          <w:lang w:val="en-GB" w:eastAsia="zh-CN"/>
        </w:rPr>
        <w:t>Option 1: MAC captures those three case.</w:t>
      </w:r>
    </w:p>
    <w:p w14:paraId="4940440C" w14:textId="3D5048C2" w:rsidR="008A71E0" w:rsidRPr="008A71E0" w:rsidRDefault="008A71E0" w:rsidP="008A71E0">
      <w:pPr>
        <w:pStyle w:val="aff"/>
        <w:numPr>
          <w:ilvl w:val="0"/>
          <w:numId w:val="21"/>
        </w:numPr>
        <w:rPr>
          <w:rFonts w:ascii="Arial" w:eastAsiaTheme="minorEastAsia" w:hAnsi="Arial" w:cs="Times New Roman"/>
          <w:sz w:val="20"/>
          <w:szCs w:val="20"/>
          <w:lang w:val="en-GB" w:eastAsia="zh-CN"/>
        </w:rPr>
      </w:pPr>
      <w:r w:rsidRPr="008A71E0">
        <w:rPr>
          <w:rFonts w:ascii="Arial" w:eastAsiaTheme="minorEastAsia" w:hAnsi="Arial" w:cs="Times New Roman"/>
          <w:sz w:val="20"/>
          <w:szCs w:val="20"/>
          <w:lang w:val="en-GB" w:eastAsia="zh-CN"/>
        </w:rPr>
        <w:t>Option 2: RAN2 assumes PH</w:t>
      </w:r>
      <w:r>
        <w:rPr>
          <w:rFonts w:ascii="Arial" w:eastAsiaTheme="minorEastAsia" w:hAnsi="Arial" w:cs="Times New Roman"/>
          <w:sz w:val="20"/>
          <w:szCs w:val="20"/>
          <w:lang w:val="en-GB" w:eastAsia="zh-CN"/>
        </w:rPr>
        <w:t>Y</w:t>
      </w:r>
      <w:r w:rsidRPr="008A71E0">
        <w:rPr>
          <w:rFonts w:ascii="Arial" w:eastAsiaTheme="minorEastAsia" w:hAnsi="Arial" w:cs="Times New Roman"/>
          <w:sz w:val="20"/>
          <w:szCs w:val="20"/>
          <w:lang w:val="en-GB" w:eastAsia="zh-CN"/>
        </w:rPr>
        <w:t xml:space="preserve"> capture those three case.</w:t>
      </w:r>
    </w:p>
    <w:p w14:paraId="71219B7A" w14:textId="05F0EB24" w:rsidR="008A71E0" w:rsidRPr="008A71E0" w:rsidRDefault="008A71E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general, we are not sure whether MAC is suitable to capture the agreement</w:t>
      </w:r>
      <w:r w:rsidR="00C15CE3">
        <w:rPr>
          <w:rFonts w:eastAsiaTheme="minorEastAsia"/>
          <w:lang w:eastAsia="zh-CN"/>
        </w:rPr>
        <w:t xml:space="preserve"> at least for the case for determining whether or not parameters used for the calculation of </w:t>
      </w:r>
      <w:proofErr w:type="spellStart"/>
      <w:r w:rsidR="00C15CE3" w:rsidRPr="00116EE4">
        <w:rPr>
          <w:rFonts w:eastAsiaTheme="minorEastAsia"/>
          <w:lang w:eastAsia="zh-CN"/>
        </w:rPr>
        <w:t>Pcmax,f,c</w:t>
      </w:r>
      <w:proofErr w:type="spellEnd"/>
      <w:r w:rsidR="00C15CE3">
        <w:rPr>
          <w:rFonts w:eastAsiaTheme="minorEastAsia"/>
          <w:lang w:eastAsia="zh-CN"/>
        </w:rPr>
        <w:t xml:space="preserve"> is same between assumed PUSCH and actual PUSCH. We slightly prefer option 2 and LS is sent to RAN1 to inform that RAN2 assumes that PHY will determine whether or not </w:t>
      </w:r>
      <w:proofErr w:type="spellStart"/>
      <w:r w:rsidR="00C15CE3" w:rsidRPr="00116EE4">
        <w:rPr>
          <w:rFonts w:eastAsiaTheme="minorEastAsia"/>
          <w:lang w:eastAsia="zh-CN"/>
        </w:rPr>
        <w:t>Pcmax,f,c</w:t>
      </w:r>
      <w:proofErr w:type="spellEnd"/>
      <w:r w:rsidR="00C15CE3">
        <w:rPr>
          <w:rFonts w:eastAsiaTheme="minorEastAsia"/>
          <w:lang w:eastAsia="zh-CN"/>
        </w:rPr>
        <w:t xml:space="preserve"> for assumed PUSCH is reported based on a request from the MAC layer.</w:t>
      </w:r>
    </w:p>
    <w:p w14:paraId="287C025C" w14:textId="546081F1" w:rsidR="00E93F76" w:rsidRPr="00E93F76" w:rsidRDefault="00E93F76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6</w:t>
      </w:r>
      <w:r w:rsidRPr="00480573">
        <w:rPr>
          <w:rFonts w:eastAsiaTheme="minorEastAsia"/>
          <w:b/>
          <w:lang w:eastAsia="zh-CN"/>
        </w:rPr>
        <w:t xml:space="preserve">: </w:t>
      </w:r>
      <w:r w:rsidRPr="00E93F76">
        <w:rPr>
          <w:rFonts w:eastAsiaTheme="minorEastAsia"/>
          <w:b/>
          <w:lang w:eastAsia="zh-CN"/>
        </w:rPr>
        <w:t xml:space="preserve">Send LS to RAN1 to inform that RAN2 assumes </w:t>
      </w:r>
      <w:r w:rsidR="006901E5">
        <w:rPr>
          <w:rFonts w:eastAsiaTheme="minorEastAsia"/>
          <w:b/>
          <w:lang w:eastAsia="zh-CN"/>
        </w:rPr>
        <w:t>decision on whether or not</w:t>
      </w:r>
      <w:r w:rsidRPr="00E93F76">
        <w:rPr>
          <w:rFonts w:eastAsiaTheme="minorEastAsia"/>
          <w:b/>
          <w:lang w:eastAsia="zh-CN"/>
        </w:rPr>
        <w:t xml:space="preserve"> the </w:t>
      </w:r>
      <w:proofErr w:type="spellStart"/>
      <w:r w:rsidRPr="00E93F76">
        <w:rPr>
          <w:rFonts w:eastAsiaTheme="minorEastAsia"/>
          <w:b/>
          <w:lang w:eastAsia="zh-CN"/>
        </w:rPr>
        <w:t>Pcmax,f,c</w:t>
      </w:r>
      <w:proofErr w:type="spellEnd"/>
      <w:r w:rsidRPr="00E93F76">
        <w:rPr>
          <w:rFonts w:eastAsiaTheme="minorEastAsia"/>
          <w:b/>
          <w:lang w:eastAsia="zh-CN"/>
        </w:rPr>
        <w:t xml:space="preserve"> for assumed PUSCH </w:t>
      </w:r>
      <w:r w:rsidR="006901E5">
        <w:rPr>
          <w:rFonts w:eastAsiaTheme="minorEastAsia"/>
          <w:b/>
          <w:lang w:eastAsia="zh-CN"/>
        </w:rPr>
        <w:t>is reported is made by PHY</w:t>
      </w:r>
      <w:r w:rsidRPr="00E93F76">
        <w:rPr>
          <w:rFonts w:eastAsiaTheme="minorEastAsia"/>
          <w:b/>
          <w:lang w:eastAsia="zh-CN"/>
        </w:rPr>
        <w:t>.</w:t>
      </w:r>
    </w:p>
    <w:p w14:paraId="5C863A57" w14:textId="591EEB41" w:rsidR="00E93F76" w:rsidRDefault="00E93F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more is that the DC PHR reporting may have RAN3 impact (e.g. </w:t>
      </w:r>
      <w:r w:rsidR="0081212F">
        <w:rPr>
          <w:rFonts w:eastAsiaTheme="minorEastAsia"/>
          <w:lang w:eastAsia="zh-CN"/>
        </w:rPr>
        <w:t xml:space="preserve">when MN receives a PHR MAC CE, </w:t>
      </w:r>
      <w:r>
        <w:rPr>
          <w:rFonts w:eastAsiaTheme="minorEastAsia"/>
          <w:lang w:eastAsia="zh-CN"/>
        </w:rPr>
        <w:t xml:space="preserve">how </w:t>
      </w:r>
      <w:r w:rsidR="0081212F">
        <w:rPr>
          <w:rFonts w:eastAsiaTheme="minorEastAsia"/>
          <w:lang w:eastAsia="zh-CN"/>
        </w:rPr>
        <w:t>MN</w:t>
      </w:r>
      <w:r>
        <w:rPr>
          <w:rFonts w:eastAsiaTheme="minorEastAsia"/>
          <w:lang w:eastAsia="zh-CN"/>
        </w:rPr>
        <w:t xml:space="preserve"> know the </w:t>
      </w:r>
      <w:proofErr w:type="spellStart"/>
      <w:r w:rsidRPr="00116EE4">
        <w:rPr>
          <w:rFonts w:eastAsiaTheme="minorEastAsia"/>
          <w:lang w:eastAsia="zh-CN"/>
        </w:rPr>
        <w:t>Pcmax,f,c</w:t>
      </w:r>
      <w:proofErr w:type="spellEnd"/>
      <w:r w:rsidRPr="00116EE4">
        <w:rPr>
          <w:rFonts w:eastAsiaTheme="minorEastAsia"/>
          <w:lang w:eastAsia="zh-CN"/>
        </w:rPr>
        <w:t xml:space="preserve"> for assume PUSCH</w:t>
      </w:r>
      <w:r>
        <w:rPr>
          <w:rFonts w:eastAsiaTheme="minorEastAsia"/>
          <w:lang w:eastAsia="zh-CN"/>
        </w:rPr>
        <w:t xml:space="preserve"> for </w:t>
      </w:r>
      <w:r w:rsidR="0081212F">
        <w:rPr>
          <w:rFonts w:eastAsiaTheme="minorEastAsia"/>
          <w:lang w:eastAsia="zh-CN"/>
        </w:rPr>
        <w:t>the SN</w:t>
      </w:r>
      <w:r>
        <w:rPr>
          <w:rFonts w:eastAsiaTheme="minorEastAsia"/>
          <w:lang w:eastAsia="zh-CN"/>
        </w:rPr>
        <w:t xml:space="preserve"> is reported in the PHR MAC CE) and trigger LS to RAN3 for finalizing the RAN3 signalling design.</w:t>
      </w:r>
    </w:p>
    <w:p w14:paraId="1BE94A2F" w14:textId="7370BADE" w:rsidR="00E93F76" w:rsidRPr="00E93F76" w:rsidRDefault="00E93F76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7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Send LS to RAN3 to request them to finalize the network </w:t>
      </w:r>
      <w:proofErr w:type="spellStart"/>
      <w:r>
        <w:rPr>
          <w:rFonts w:eastAsiaTheme="minorEastAsia"/>
          <w:b/>
          <w:lang w:eastAsia="zh-CN"/>
        </w:rPr>
        <w:t>signllaing</w:t>
      </w:r>
      <w:proofErr w:type="spellEnd"/>
      <w:r>
        <w:rPr>
          <w:rFonts w:eastAsiaTheme="minorEastAsia"/>
          <w:b/>
          <w:lang w:eastAsia="zh-CN"/>
        </w:rPr>
        <w:t xml:space="preserve"> for DC PHR with assumed PUSCH</w:t>
      </w:r>
      <w:r w:rsidRPr="00C95331">
        <w:rPr>
          <w:rFonts w:eastAsiaTheme="minorEastAsia"/>
          <w:b/>
          <w:lang w:eastAsia="zh-CN"/>
        </w:rPr>
        <w:t>.</w:t>
      </w:r>
    </w:p>
    <w:p w14:paraId="54A378BD" w14:textId="77777777" w:rsidR="00F839C2" w:rsidRDefault="00F87709">
      <w:pPr>
        <w:pStyle w:val="1"/>
      </w:pPr>
      <w:r>
        <w:t>Conclusions and Proposals</w:t>
      </w:r>
    </w:p>
    <w:p w14:paraId="21C5A2DC" w14:textId="0EEC1317" w:rsidR="004D28CB" w:rsidRPr="004D28CB" w:rsidRDefault="004D28CB">
      <w:pPr>
        <w:jc w:val="left"/>
        <w:rPr>
          <w:rFonts w:eastAsia="宋体"/>
          <w:lang w:val="en-US" w:eastAsia="zh-CN"/>
        </w:rPr>
      </w:pPr>
      <w:r w:rsidRPr="004D28CB">
        <w:rPr>
          <w:rFonts w:eastAsia="宋体" w:hint="eastAsia"/>
          <w:lang w:val="en-US" w:eastAsia="zh-CN"/>
        </w:rPr>
        <w:t>B</w:t>
      </w:r>
      <w:r w:rsidRPr="004D28CB">
        <w:rPr>
          <w:rFonts w:eastAsia="宋体"/>
          <w:lang w:val="en-US" w:eastAsia="zh-CN"/>
        </w:rPr>
        <w:t>ased on the above discussion, we have the following proposals:</w:t>
      </w:r>
    </w:p>
    <w:p w14:paraId="47B8FC73" w14:textId="77777777" w:rsidR="0081212F" w:rsidRPr="00480573" w:rsidRDefault="0081212F" w:rsidP="0081212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480573">
        <w:rPr>
          <w:rFonts w:eastAsiaTheme="minorEastAsia"/>
          <w:b/>
          <w:lang w:eastAsia="zh-CN"/>
        </w:rPr>
        <w:t xml:space="preserve">: </w:t>
      </w:r>
      <w:proofErr w:type="spellStart"/>
      <w:r>
        <w:rPr>
          <w:rFonts w:eastAsiaTheme="minorEastAsia"/>
          <w:b/>
          <w:lang w:eastAsia="zh-CN"/>
        </w:rPr>
        <w:t>Fallback</w:t>
      </w:r>
      <w:proofErr w:type="spellEnd"/>
      <w:r>
        <w:rPr>
          <w:rFonts w:eastAsiaTheme="minorEastAsia"/>
          <w:b/>
          <w:lang w:eastAsia="zh-CN"/>
        </w:rPr>
        <w:t xml:space="preserve"> from lower repetition number to higher repetition is also applicable when CFRA with repetition is configured</w:t>
      </w:r>
      <w:r w:rsidRPr="00480573">
        <w:rPr>
          <w:rFonts w:eastAsiaTheme="minorEastAsia"/>
          <w:b/>
          <w:lang w:eastAsia="zh-CN"/>
        </w:rPr>
        <w:t>.</w:t>
      </w:r>
    </w:p>
    <w:p w14:paraId="4AC7C395" w14:textId="77777777" w:rsidR="002F2EB8" w:rsidRDefault="002F2EB8" w:rsidP="002F2EB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Same as normal handover, single CFRA repetition number is configured for CHO.</w:t>
      </w:r>
    </w:p>
    <w:p w14:paraId="61A9AAE8" w14:textId="77777777" w:rsidR="002F2EB8" w:rsidRDefault="002F2EB8" w:rsidP="002F2EB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RAN2 to confirm the modelling for SI request as captured in running CR.</w:t>
      </w:r>
    </w:p>
    <w:p w14:paraId="0A17A293" w14:textId="77777777" w:rsidR="006B2905" w:rsidRPr="00C95331" w:rsidRDefault="006B2905" w:rsidP="006B290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For CA, to i</w:t>
      </w:r>
      <w:r w:rsidRPr="00C95331">
        <w:rPr>
          <w:rFonts w:eastAsiaTheme="minorEastAsia"/>
          <w:b/>
          <w:lang w:eastAsia="zh-CN"/>
        </w:rPr>
        <w:t xml:space="preserve">ntroduce additional E1~Ex fields to indicate the presence of </w:t>
      </w:r>
      <w:proofErr w:type="spellStart"/>
      <w:r w:rsidRPr="00C95331">
        <w:rPr>
          <w:rFonts w:eastAsiaTheme="minorEastAsia"/>
          <w:b/>
          <w:lang w:eastAsia="zh-CN"/>
        </w:rPr>
        <w:t>Pcmax</w:t>
      </w:r>
      <w:proofErr w:type="gramStart"/>
      <w:r w:rsidRPr="00C95331">
        <w:rPr>
          <w:rFonts w:eastAsiaTheme="minorEastAsia"/>
          <w:b/>
          <w:lang w:eastAsia="zh-CN"/>
        </w:rPr>
        <w:t>,f,c</w:t>
      </w:r>
      <w:proofErr w:type="spellEnd"/>
      <w:proofErr w:type="gramEnd"/>
      <w:r w:rsidRPr="00C95331">
        <w:rPr>
          <w:rFonts w:eastAsiaTheme="minorEastAsia"/>
          <w:b/>
          <w:lang w:eastAsia="zh-CN"/>
        </w:rPr>
        <w:t xml:space="preserve"> for assume</w:t>
      </w:r>
      <w:r>
        <w:rPr>
          <w:rFonts w:eastAsiaTheme="minorEastAsia"/>
          <w:b/>
          <w:lang w:eastAsia="zh-CN"/>
        </w:rPr>
        <w:t>d</w:t>
      </w:r>
      <w:r w:rsidRPr="00C95331">
        <w:rPr>
          <w:rFonts w:eastAsiaTheme="minorEastAsia"/>
          <w:b/>
          <w:lang w:eastAsia="zh-CN"/>
        </w:rPr>
        <w:t xml:space="preserve"> PUSCH for each serving cell</w:t>
      </w:r>
      <w:r>
        <w:rPr>
          <w:rFonts w:eastAsiaTheme="minorEastAsia"/>
          <w:b/>
          <w:lang w:eastAsia="zh-CN"/>
        </w:rPr>
        <w:t xml:space="preserve"> in the multiple entry PHR format</w:t>
      </w:r>
      <w:r w:rsidRPr="00C95331">
        <w:rPr>
          <w:rFonts w:eastAsiaTheme="minorEastAsia"/>
          <w:b/>
          <w:lang w:eastAsia="zh-CN"/>
        </w:rPr>
        <w:t>.</w:t>
      </w:r>
    </w:p>
    <w:p w14:paraId="144D57C8" w14:textId="77777777" w:rsidR="006B2905" w:rsidRDefault="006B2905" w:rsidP="006B290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1: For DC, if a node receives the PH information of the serving cell of the other node, it is unware of the waveform used by the other node.</w:t>
      </w:r>
    </w:p>
    <w:p w14:paraId="762D5152" w14:textId="77777777" w:rsidR="006B2905" w:rsidRDefault="006B2905" w:rsidP="006B290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5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For DC, to discuss how to </w:t>
      </w:r>
      <w:r w:rsidRPr="00C95331">
        <w:rPr>
          <w:rFonts w:eastAsiaTheme="minorEastAsia"/>
          <w:b/>
          <w:lang w:eastAsia="zh-CN"/>
        </w:rPr>
        <w:t xml:space="preserve">indicate the </w:t>
      </w:r>
      <w:r>
        <w:rPr>
          <w:rFonts w:eastAsiaTheme="minorEastAsia"/>
          <w:b/>
          <w:lang w:eastAsia="zh-CN"/>
        </w:rPr>
        <w:t>waveform information associated with</w:t>
      </w:r>
      <w:r w:rsidRPr="00C95331">
        <w:rPr>
          <w:rFonts w:eastAsiaTheme="minorEastAsia"/>
          <w:b/>
          <w:lang w:eastAsia="zh-CN"/>
        </w:rPr>
        <w:t xml:space="preserve"> </w:t>
      </w:r>
      <w:proofErr w:type="spellStart"/>
      <w:r w:rsidRPr="00C95331">
        <w:rPr>
          <w:rFonts w:eastAsiaTheme="minorEastAsia"/>
          <w:b/>
          <w:lang w:eastAsia="zh-CN"/>
        </w:rPr>
        <w:t>Pcmax</w:t>
      </w:r>
      <w:proofErr w:type="gramStart"/>
      <w:r w:rsidRPr="00C95331">
        <w:rPr>
          <w:rFonts w:eastAsiaTheme="minorEastAsia"/>
          <w:b/>
          <w:lang w:eastAsia="zh-CN"/>
        </w:rPr>
        <w:t>,f,c</w:t>
      </w:r>
      <w:proofErr w:type="spellEnd"/>
      <w:proofErr w:type="gramEnd"/>
      <w:r w:rsidRPr="00C95331">
        <w:rPr>
          <w:rFonts w:eastAsiaTheme="minorEastAsia"/>
          <w:b/>
          <w:lang w:eastAsia="zh-CN"/>
        </w:rPr>
        <w:t xml:space="preserve"> for assume</w:t>
      </w:r>
      <w:r>
        <w:rPr>
          <w:rFonts w:eastAsiaTheme="minorEastAsia"/>
          <w:b/>
          <w:lang w:eastAsia="zh-CN"/>
        </w:rPr>
        <w:t>d</w:t>
      </w:r>
      <w:r w:rsidRPr="00C95331">
        <w:rPr>
          <w:rFonts w:eastAsiaTheme="minorEastAsia"/>
          <w:b/>
          <w:lang w:eastAsia="zh-CN"/>
        </w:rPr>
        <w:t xml:space="preserve"> PUSCH for each serving cell</w:t>
      </w:r>
      <w:r>
        <w:rPr>
          <w:rFonts w:eastAsiaTheme="minorEastAsia"/>
          <w:b/>
          <w:lang w:eastAsia="zh-CN"/>
        </w:rPr>
        <w:t xml:space="preserve"> in the multiple entry PHR format</w:t>
      </w:r>
      <w:r w:rsidRPr="00C95331">
        <w:rPr>
          <w:rFonts w:eastAsiaTheme="minorEastAsia"/>
          <w:b/>
          <w:lang w:eastAsia="zh-CN"/>
        </w:rPr>
        <w:t>.</w:t>
      </w:r>
    </w:p>
    <w:p w14:paraId="4395A36F" w14:textId="77777777" w:rsidR="006B2905" w:rsidRDefault="006B2905" w:rsidP="0081212F">
      <w:pPr>
        <w:rPr>
          <w:rFonts w:eastAsiaTheme="minorEastAsia"/>
          <w:b/>
          <w:lang w:eastAsia="zh-CN"/>
        </w:rPr>
      </w:pPr>
    </w:p>
    <w:p w14:paraId="3676A955" w14:textId="77777777" w:rsidR="0081212F" w:rsidRPr="00E93F76" w:rsidRDefault="0081212F" w:rsidP="0081212F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6</w:t>
      </w:r>
      <w:r w:rsidRPr="00480573">
        <w:rPr>
          <w:rFonts w:eastAsiaTheme="minorEastAsia"/>
          <w:b/>
          <w:lang w:eastAsia="zh-CN"/>
        </w:rPr>
        <w:t xml:space="preserve">: </w:t>
      </w:r>
      <w:r w:rsidRPr="00E93F76">
        <w:rPr>
          <w:rFonts w:eastAsiaTheme="minorEastAsia"/>
          <w:b/>
          <w:lang w:eastAsia="zh-CN"/>
        </w:rPr>
        <w:t xml:space="preserve">Send LS to RAN1 to inform that RAN2 assumes in which case the </w:t>
      </w:r>
      <w:proofErr w:type="spellStart"/>
      <w:r w:rsidRPr="00E93F76">
        <w:rPr>
          <w:rFonts w:eastAsiaTheme="minorEastAsia"/>
          <w:b/>
          <w:lang w:eastAsia="zh-CN"/>
        </w:rPr>
        <w:t>Pcmax</w:t>
      </w:r>
      <w:proofErr w:type="gramStart"/>
      <w:r w:rsidRPr="00E93F76">
        <w:rPr>
          <w:rFonts w:eastAsiaTheme="minorEastAsia"/>
          <w:b/>
          <w:lang w:eastAsia="zh-CN"/>
        </w:rPr>
        <w:t>,f,c</w:t>
      </w:r>
      <w:proofErr w:type="spellEnd"/>
      <w:proofErr w:type="gramEnd"/>
      <w:r w:rsidRPr="00E93F76">
        <w:rPr>
          <w:rFonts w:eastAsiaTheme="minorEastAsia"/>
          <w:b/>
          <w:lang w:eastAsia="zh-CN"/>
        </w:rPr>
        <w:t xml:space="preserve"> for assumed PUSCH is absent is came from PHY.</w:t>
      </w:r>
    </w:p>
    <w:p w14:paraId="29E0DAC5" w14:textId="26D51D8E" w:rsidR="002F2EB8" w:rsidRPr="002F2EB8" w:rsidRDefault="0081212F" w:rsidP="002F2EB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7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Send LS to RAN3 to request them to finalize the network </w:t>
      </w:r>
      <w:proofErr w:type="spellStart"/>
      <w:r>
        <w:rPr>
          <w:rFonts w:eastAsiaTheme="minorEastAsia"/>
          <w:b/>
          <w:lang w:eastAsia="zh-CN"/>
        </w:rPr>
        <w:t>signllaing</w:t>
      </w:r>
      <w:proofErr w:type="spellEnd"/>
      <w:r>
        <w:rPr>
          <w:rFonts w:eastAsiaTheme="minorEastAsia"/>
          <w:b/>
          <w:lang w:eastAsia="zh-CN"/>
        </w:rPr>
        <w:t xml:space="preserve"> for DC PHR with assumed PUSCH</w:t>
      </w:r>
      <w:r w:rsidRPr="00C95331">
        <w:rPr>
          <w:rFonts w:eastAsiaTheme="minorEastAsia"/>
          <w:b/>
          <w:lang w:eastAsia="zh-CN"/>
        </w:rPr>
        <w:t>.</w:t>
      </w:r>
    </w:p>
    <w:p w14:paraId="7BC13AE1" w14:textId="4436D6CB" w:rsidR="004D28CB" w:rsidRDefault="004D28CB" w:rsidP="004D28CB">
      <w:pPr>
        <w:pStyle w:val="1"/>
      </w:pPr>
      <w:r>
        <w:t xml:space="preserve">Reference </w:t>
      </w:r>
    </w:p>
    <w:p w14:paraId="41C7B196" w14:textId="0C39F8AA" w:rsidR="00F839C2" w:rsidRPr="004D28CB" w:rsidRDefault="004D28CB">
      <w:pPr>
        <w:jc w:val="left"/>
        <w:rPr>
          <w:rFonts w:eastAsia="宋体"/>
          <w:lang w:val="en-US" w:eastAsia="zh-CN"/>
        </w:rPr>
      </w:pPr>
      <w:r w:rsidRPr="004D28CB">
        <w:rPr>
          <w:rFonts w:eastAsia="宋体" w:hint="eastAsia"/>
          <w:lang w:val="en-US" w:eastAsia="zh-CN"/>
        </w:rPr>
        <w:t>[</w:t>
      </w:r>
      <w:r w:rsidRPr="004D28CB">
        <w:rPr>
          <w:rFonts w:eastAsia="宋体"/>
          <w:lang w:val="en-US" w:eastAsia="zh-CN"/>
        </w:rPr>
        <w:t>1]</w:t>
      </w:r>
      <w:r>
        <w:rPr>
          <w:rFonts w:eastAsia="宋体"/>
          <w:lang w:val="en-US" w:eastAsia="zh-CN"/>
        </w:rPr>
        <w:t xml:space="preserve"> R2-23xxxx  </w:t>
      </w:r>
      <w:r w:rsidR="000F05E3">
        <w:rPr>
          <w:rFonts w:eastAsia="宋体"/>
          <w:lang w:val="en-US" w:eastAsia="zh-CN"/>
        </w:rPr>
        <w:t>Open issue list for Rel-18 CE UP</w:t>
      </w:r>
    </w:p>
    <w:p w14:paraId="24F49B30" w14:textId="77777777" w:rsidR="00F839C2" w:rsidRDefault="00F839C2">
      <w:pPr>
        <w:jc w:val="left"/>
        <w:rPr>
          <w:rFonts w:eastAsia="宋体" w:cs="Arial"/>
          <w:b/>
          <w:bCs/>
          <w:highlight w:val="yellow"/>
          <w:lang w:val="en-US"/>
        </w:rPr>
      </w:pPr>
    </w:p>
    <w:p w14:paraId="66903BD5" w14:textId="77777777" w:rsidR="00F839C2" w:rsidRPr="008E4B3F" w:rsidRDefault="00F839C2">
      <w:pPr>
        <w:pStyle w:val="Reference"/>
        <w:numPr>
          <w:ilvl w:val="0"/>
          <w:numId w:val="0"/>
        </w:numPr>
        <w:rPr>
          <w:rFonts w:eastAsia="Yu Mincho" w:hint="eastAsia"/>
          <w:lang w:eastAsia="zh-CN"/>
        </w:rPr>
      </w:pPr>
      <w:bookmarkStart w:id="0" w:name="_GoBack"/>
      <w:bookmarkEnd w:id="0"/>
    </w:p>
    <w:sectPr w:rsidR="00F839C2" w:rsidRPr="008E4B3F">
      <w:footerReference w:type="default" r:id="rId12"/>
      <w:footnotePr>
        <w:numRestart w:val="eachSect"/>
      </w:footnotePr>
      <w:pgSz w:w="11906" w:h="16838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36159" w14:textId="77777777" w:rsidR="00FB2843" w:rsidRDefault="00FB2843">
      <w:pPr>
        <w:spacing w:line="240" w:lineRule="auto"/>
      </w:pPr>
      <w:r>
        <w:separator/>
      </w:r>
    </w:p>
  </w:endnote>
  <w:endnote w:type="continuationSeparator" w:id="0">
    <w:p w14:paraId="61566108" w14:textId="77777777" w:rsidR="00FB2843" w:rsidRDefault="00FB28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Osaka">
    <w:altName w:val="@MS Gothic"/>
    <w:charset w:val="80"/>
    <w:family w:val="auto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@PMingLiU"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@MS Mincho"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75A22" w14:textId="16BF807A" w:rsidR="000F05E3" w:rsidRDefault="000F05E3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8"/>
      </w:rPr>
      <w:fldChar w:fldCharType="begin"/>
    </w:r>
    <w:r>
      <w:rPr>
        <w:rStyle w:val="af8"/>
      </w:rPr>
      <w:instrText xml:space="preserve"> PAGE </w:instrText>
    </w:r>
    <w:r>
      <w:rPr>
        <w:rStyle w:val="af8"/>
      </w:rPr>
      <w:fldChar w:fldCharType="separate"/>
    </w:r>
    <w:r w:rsidR="008E4B3F">
      <w:rPr>
        <w:rStyle w:val="af8"/>
        <w:noProof/>
      </w:rPr>
      <w:t>5</w:t>
    </w:r>
    <w:r>
      <w:rPr>
        <w:rStyle w:val="af8"/>
      </w:rPr>
      <w:fldChar w:fldCharType="end"/>
    </w:r>
    <w:r>
      <w:rPr>
        <w:rStyle w:val="af8"/>
      </w:rPr>
      <w:t>/</w:t>
    </w:r>
    <w:r>
      <w:rPr>
        <w:rStyle w:val="af8"/>
      </w:rPr>
      <w:fldChar w:fldCharType="begin"/>
    </w:r>
    <w:r>
      <w:rPr>
        <w:rStyle w:val="af8"/>
      </w:rPr>
      <w:instrText xml:space="preserve"> NUMPAGES </w:instrText>
    </w:r>
    <w:r>
      <w:rPr>
        <w:rStyle w:val="af8"/>
      </w:rPr>
      <w:fldChar w:fldCharType="separate"/>
    </w:r>
    <w:r w:rsidR="008E4B3F">
      <w:rPr>
        <w:rStyle w:val="af8"/>
        <w:noProof/>
      </w:rPr>
      <w:t>5</w:t>
    </w:r>
    <w:r>
      <w:rPr>
        <w:rStyle w:val="af8"/>
      </w:rPr>
      <w:fldChar w:fldCharType="end"/>
    </w:r>
    <w:r>
      <w:rPr>
        <w:rStyle w:val="af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C79D7" w14:textId="77777777" w:rsidR="00FB2843" w:rsidRDefault="00FB2843">
      <w:pPr>
        <w:spacing w:after="0"/>
      </w:pPr>
      <w:r>
        <w:separator/>
      </w:r>
    </w:p>
  </w:footnote>
  <w:footnote w:type="continuationSeparator" w:id="0">
    <w:p w14:paraId="451E4BDD" w14:textId="77777777" w:rsidR="00FB2843" w:rsidRDefault="00FB28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46C302A"/>
    <w:multiLevelType w:val="multilevel"/>
    <w:tmpl w:val="146C3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E7FD8"/>
    <w:multiLevelType w:val="hybridMultilevel"/>
    <w:tmpl w:val="CEA2AC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AA11EA"/>
    <w:multiLevelType w:val="multilevel"/>
    <w:tmpl w:val="FFA872AC"/>
    <w:lvl w:ilvl="0">
      <w:start w:val="1"/>
      <w:numFmt w:val="bullet"/>
      <w:lvlText w:val="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@Osaka" w:hAnsi="@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@Osaka" w:hAnsi="@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894"/>
        </w:tabs>
        <w:ind w:left="5894" w:hanging="1304"/>
      </w:pPr>
    </w:lvl>
    <w:lvl w:ilvl="1">
      <w:start w:val="1"/>
      <w:numFmt w:val="lowerLetter"/>
      <w:lvlText w:val="%2."/>
      <w:lvlJc w:val="left"/>
      <w:pPr>
        <w:tabs>
          <w:tab w:val="left" w:pos="6030"/>
        </w:tabs>
        <w:ind w:left="6030" w:hanging="360"/>
      </w:pPr>
    </w:lvl>
    <w:lvl w:ilvl="2">
      <w:start w:val="1"/>
      <w:numFmt w:val="lowerRoman"/>
      <w:lvlText w:val="%3."/>
      <w:lvlJc w:val="right"/>
      <w:pPr>
        <w:tabs>
          <w:tab w:val="left" w:pos="6750"/>
        </w:tabs>
        <w:ind w:left="6750" w:hanging="180"/>
      </w:pPr>
    </w:lvl>
    <w:lvl w:ilvl="3">
      <w:start w:val="1"/>
      <w:numFmt w:val="decimal"/>
      <w:lvlText w:val="%4."/>
      <w:lvlJc w:val="left"/>
      <w:pPr>
        <w:tabs>
          <w:tab w:val="left" w:pos="7470"/>
        </w:tabs>
        <w:ind w:left="7470" w:hanging="360"/>
      </w:pPr>
    </w:lvl>
    <w:lvl w:ilvl="4">
      <w:start w:val="1"/>
      <w:numFmt w:val="lowerLetter"/>
      <w:lvlText w:val="%5."/>
      <w:lvlJc w:val="left"/>
      <w:pPr>
        <w:tabs>
          <w:tab w:val="left" w:pos="8190"/>
        </w:tabs>
        <w:ind w:left="8190" w:hanging="360"/>
      </w:pPr>
    </w:lvl>
    <w:lvl w:ilvl="5">
      <w:start w:val="1"/>
      <w:numFmt w:val="lowerRoman"/>
      <w:lvlText w:val="%6."/>
      <w:lvlJc w:val="right"/>
      <w:pPr>
        <w:tabs>
          <w:tab w:val="left" w:pos="8910"/>
        </w:tabs>
        <w:ind w:left="8910" w:hanging="180"/>
      </w:pPr>
    </w:lvl>
    <w:lvl w:ilvl="6">
      <w:start w:val="1"/>
      <w:numFmt w:val="decimal"/>
      <w:lvlText w:val="%7."/>
      <w:lvlJc w:val="left"/>
      <w:pPr>
        <w:tabs>
          <w:tab w:val="left" w:pos="9630"/>
        </w:tabs>
        <w:ind w:left="9630" w:hanging="360"/>
      </w:pPr>
    </w:lvl>
    <w:lvl w:ilvl="7">
      <w:start w:val="1"/>
      <w:numFmt w:val="lowerLetter"/>
      <w:lvlText w:val="%8."/>
      <w:lvlJc w:val="left"/>
      <w:pPr>
        <w:tabs>
          <w:tab w:val="left" w:pos="10350"/>
        </w:tabs>
        <w:ind w:left="10350" w:hanging="360"/>
      </w:pPr>
    </w:lvl>
    <w:lvl w:ilvl="8">
      <w:start w:val="1"/>
      <w:numFmt w:val="lowerRoman"/>
      <w:lvlText w:val="%9."/>
      <w:lvlJc w:val="right"/>
      <w:pPr>
        <w:tabs>
          <w:tab w:val="left" w:pos="11070"/>
        </w:tabs>
        <w:ind w:left="11070" w:hanging="180"/>
      </w:pPr>
    </w:lvl>
  </w:abstractNum>
  <w:abstractNum w:abstractNumId="8" w15:restartNumberingAfterBreak="0">
    <w:nsid w:val="3E5C0CBE"/>
    <w:multiLevelType w:val="hybridMultilevel"/>
    <w:tmpl w:val="182C9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@Osaka" w:hAnsi="@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@Osaka" w:hAnsi="@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940102"/>
    <w:multiLevelType w:val="multilevel"/>
    <w:tmpl w:val="639401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84933"/>
    <w:multiLevelType w:val="multilevel"/>
    <w:tmpl w:val="68E849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7A2C86"/>
    <w:multiLevelType w:val="multilevel"/>
    <w:tmpl w:val="757A2C86"/>
    <w:lvl w:ilvl="0">
      <w:start w:val="1"/>
      <w:numFmt w:val="bullet"/>
      <w:lvlText w:val=""/>
      <w:lvlJc w:val="left"/>
      <w:pPr>
        <w:ind w:left="2039" w:hanging="420"/>
      </w:pPr>
      <w:rPr>
        <w:rFonts w:ascii="Wingdings" w:eastAsia="宋体" w:hAnsi="Wingdings" w:hint="default"/>
        <w:sz w:val="22"/>
      </w:rPr>
    </w:lvl>
    <w:lvl w:ilvl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ourier New" w:hAnsi="Courier New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宋体" w:hAnsi="宋体" w:cs="宋体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MS Mincho" w:hAnsi="MS Mincho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@PMingLiU" w:hAnsi="@PMingLiU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宋体" w:hAnsi="宋体" w:cs="宋体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MS Mincho" w:hAnsi="MS Mincho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@PMingLiU" w:hAnsi="@PMingLiU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宋体" w:hAnsi="宋体" w:cs="宋体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MS Mincho" w:hAnsi="MS Mincho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20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7"/>
  </w:num>
  <w:num w:numId="12">
    <w:abstractNumId w:val="2"/>
  </w:num>
  <w:num w:numId="13">
    <w:abstractNumId w:val="19"/>
  </w:num>
  <w:num w:numId="14">
    <w:abstractNumId w:val="16"/>
  </w:num>
  <w:num w:numId="15">
    <w:abstractNumId w:val="4"/>
  </w:num>
  <w:num w:numId="16">
    <w:abstractNumId w:val="18"/>
  </w:num>
  <w:num w:numId="17">
    <w:abstractNumId w:val="13"/>
  </w:num>
  <w:num w:numId="18">
    <w:abstractNumId w:val="3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hideSpellingErrors/>
  <w:hideGrammaticalErrors/>
  <w:proofState w:spelling="clean" w:grammar="clean"/>
  <w:doNotTrackFormatting/>
  <w:defaultTabStop w:val="720"/>
  <w:hyphenationZone w:val="425"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A"/>
    <w:rsid w:val="0000018D"/>
    <w:rsid w:val="00000F7F"/>
    <w:rsid w:val="00001A87"/>
    <w:rsid w:val="00001F3C"/>
    <w:rsid w:val="00002C74"/>
    <w:rsid w:val="00003AB4"/>
    <w:rsid w:val="00004B1D"/>
    <w:rsid w:val="0000524E"/>
    <w:rsid w:val="00006165"/>
    <w:rsid w:val="0000658E"/>
    <w:rsid w:val="00006CE6"/>
    <w:rsid w:val="00007328"/>
    <w:rsid w:val="00007716"/>
    <w:rsid w:val="000078A7"/>
    <w:rsid w:val="00007FCF"/>
    <w:rsid w:val="000100FF"/>
    <w:rsid w:val="00010419"/>
    <w:rsid w:val="000108C5"/>
    <w:rsid w:val="0001111E"/>
    <w:rsid w:val="00011154"/>
    <w:rsid w:val="0001154B"/>
    <w:rsid w:val="0001174E"/>
    <w:rsid w:val="00012385"/>
    <w:rsid w:val="00012DE0"/>
    <w:rsid w:val="00013254"/>
    <w:rsid w:val="00013648"/>
    <w:rsid w:val="00013FCC"/>
    <w:rsid w:val="0001484B"/>
    <w:rsid w:val="00015888"/>
    <w:rsid w:val="0001590A"/>
    <w:rsid w:val="00015B78"/>
    <w:rsid w:val="00015C7A"/>
    <w:rsid w:val="000163A3"/>
    <w:rsid w:val="000177D1"/>
    <w:rsid w:val="000177E1"/>
    <w:rsid w:val="00021B1E"/>
    <w:rsid w:val="00022BA1"/>
    <w:rsid w:val="00023F73"/>
    <w:rsid w:val="0002492E"/>
    <w:rsid w:val="000255B2"/>
    <w:rsid w:val="000256BF"/>
    <w:rsid w:val="00027066"/>
    <w:rsid w:val="0003045E"/>
    <w:rsid w:val="000307C9"/>
    <w:rsid w:val="00030C49"/>
    <w:rsid w:val="00031351"/>
    <w:rsid w:val="00032FB8"/>
    <w:rsid w:val="00033388"/>
    <w:rsid w:val="00034FC3"/>
    <w:rsid w:val="00035E2A"/>
    <w:rsid w:val="00035F71"/>
    <w:rsid w:val="00036FC2"/>
    <w:rsid w:val="00037661"/>
    <w:rsid w:val="0003795C"/>
    <w:rsid w:val="00037DC0"/>
    <w:rsid w:val="00040170"/>
    <w:rsid w:val="0004173F"/>
    <w:rsid w:val="000417A5"/>
    <w:rsid w:val="000419A2"/>
    <w:rsid w:val="00041B58"/>
    <w:rsid w:val="00042012"/>
    <w:rsid w:val="000420CB"/>
    <w:rsid w:val="00042A44"/>
    <w:rsid w:val="00042C7E"/>
    <w:rsid w:val="0004360E"/>
    <w:rsid w:val="00043692"/>
    <w:rsid w:val="0004375B"/>
    <w:rsid w:val="00043ED9"/>
    <w:rsid w:val="0004421B"/>
    <w:rsid w:val="00045215"/>
    <w:rsid w:val="00045ACE"/>
    <w:rsid w:val="00045F3F"/>
    <w:rsid w:val="00046146"/>
    <w:rsid w:val="00046208"/>
    <w:rsid w:val="00046221"/>
    <w:rsid w:val="0004634B"/>
    <w:rsid w:val="00046364"/>
    <w:rsid w:val="00046A4A"/>
    <w:rsid w:val="00046C29"/>
    <w:rsid w:val="00046ECA"/>
    <w:rsid w:val="00047BC0"/>
    <w:rsid w:val="00050366"/>
    <w:rsid w:val="00050A03"/>
    <w:rsid w:val="00050DC2"/>
    <w:rsid w:val="00053367"/>
    <w:rsid w:val="00053705"/>
    <w:rsid w:val="0005377A"/>
    <w:rsid w:val="0005594C"/>
    <w:rsid w:val="00055FD2"/>
    <w:rsid w:val="00057F4D"/>
    <w:rsid w:val="000600DC"/>
    <w:rsid w:val="000602E0"/>
    <w:rsid w:val="000606C1"/>
    <w:rsid w:val="00060B3D"/>
    <w:rsid w:val="00060CB3"/>
    <w:rsid w:val="00061BD8"/>
    <w:rsid w:val="00061E80"/>
    <w:rsid w:val="00061F19"/>
    <w:rsid w:val="00062DF3"/>
    <w:rsid w:val="00063382"/>
    <w:rsid w:val="000637CC"/>
    <w:rsid w:val="00064052"/>
    <w:rsid w:val="00065F0E"/>
    <w:rsid w:val="00066F0A"/>
    <w:rsid w:val="000674C7"/>
    <w:rsid w:val="00067D96"/>
    <w:rsid w:val="00067EB2"/>
    <w:rsid w:val="00070917"/>
    <w:rsid w:val="00072ADE"/>
    <w:rsid w:val="00073B47"/>
    <w:rsid w:val="00074109"/>
    <w:rsid w:val="00074A33"/>
    <w:rsid w:val="00074F4E"/>
    <w:rsid w:val="00075632"/>
    <w:rsid w:val="00075654"/>
    <w:rsid w:val="00075B98"/>
    <w:rsid w:val="00076214"/>
    <w:rsid w:val="00076A34"/>
    <w:rsid w:val="0007717B"/>
    <w:rsid w:val="0007734F"/>
    <w:rsid w:val="0007773D"/>
    <w:rsid w:val="00077E4A"/>
    <w:rsid w:val="00081FE0"/>
    <w:rsid w:val="000824B2"/>
    <w:rsid w:val="00082690"/>
    <w:rsid w:val="00082A10"/>
    <w:rsid w:val="00083E07"/>
    <w:rsid w:val="00084157"/>
    <w:rsid w:val="0008430A"/>
    <w:rsid w:val="0008466F"/>
    <w:rsid w:val="00084D27"/>
    <w:rsid w:val="0008519F"/>
    <w:rsid w:val="00086BFA"/>
    <w:rsid w:val="00087659"/>
    <w:rsid w:val="0008793C"/>
    <w:rsid w:val="00087A7A"/>
    <w:rsid w:val="00087F06"/>
    <w:rsid w:val="00087F51"/>
    <w:rsid w:val="000902CC"/>
    <w:rsid w:val="000912BF"/>
    <w:rsid w:val="00091494"/>
    <w:rsid w:val="000914B0"/>
    <w:rsid w:val="00091F1B"/>
    <w:rsid w:val="00092550"/>
    <w:rsid w:val="00092F1A"/>
    <w:rsid w:val="000935A0"/>
    <w:rsid w:val="00093B59"/>
    <w:rsid w:val="00093DCF"/>
    <w:rsid w:val="00095229"/>
    <w:rsid w:val="00095748"/>
    <w:rsid w:val="000958C8"/>
    <w:rsid w:val="00095C82"/>
    <w:rsid w:val="00097FB4"/>
    <w:rsid w:val="000A255D"/>
    <w:rsid w:val="000A31F9"/>
    <w:rsid w:val="000A331D"/>
    <w:rsid w:val="000A3CE4"/>
    <w:rsid w:val="000A4111"/>
    <w:rsid w:val="000A463B"/>
    <w:rsid w:val="000A4965"/>
    <w:rsid w:val="000A514F"/>
    <w:rsid w:val="000A53D5"/>
    <w:rsid w:val="000A577C"/>
    <w:rsid w:val="000A60EB"/>
    <w:rsid w:val="000A62FE"/>
    <w:rsid w:val="000A7347"/>
    <w:rsid w:val="000A7704"/>
    <w:rsid w:val="000A7743"/>
    <w:rsid w:val="000B03FB"/>
    <w:rsid w:val="000B0BCC"/>
    <w:rsid w:val="000B12F3"/>
    <w:rsid w:val="000B2778"/>
    <w:rsid w:val="000B2A55"/>
    <w:rsid w:val="000B2C3A"/>
    <w:rsid w:val="000B2DA9"/>
    <w:rsid w:val="000B2F70"/>
    <w:rsid w:val="000B324C"/>
    <w:rsid w:val="000B3CE8"/>
    <w:rsid w:val="000B3F22"/>
    <w:rsid w:val="000B4253"/>
    <w:rsid w:val="000B4A19"/>
    <w:rsid w:val="000B4FEA"/>
    <w:rsid w:val="000B5188"/>
    <w:rsid w:val="000B51DF"/>
    <w:rsid w:val="000B7101"/>
    <w:rsid w:val="000B7743"/>
    <w:rsid w:val="000B7DA0"/>
    <w:rsid w:val="000C0D80"/>
    <w:rsid w:val="000C16F6"/>
    <w:rsid w:val="000C1886"/>
    <w:rsid w:val="000C22A8"/>
    <w:rsid w:val="000C2910"/>
    <w:rsid w:val="000C2B9B"/>
    <w:rsid w:val="000C31DF"/>
    <w:rsid w:val="000C37D6"/>
    <w:rsid w:val="000C3FA9"/>
    <w:rsid w:val="000C4332"/>
    <w:rsid w:val="000C4463"/>
    <w:rsid w:val="000C4B6D"/>
    <w:rsid w:val="000C4DCB"/>
    <w:rsid w:val="000C524C"/>
    <w:rsid w:val="000C5C3E"/>
    <w:rsid w:val="000C684D"/>
    <w:rsid w:val="000C70A0"/>
    <w:rsid w:val="000C72A1"/>
    <w:rsid w:val="000C7809"/>
    <w:rsid w:val="000D06B0"/>
    <w:rsid w:val="000D0A92"/>
    <w:rsid w:val="000D21BC"/>
    <w:rsid w:val="000D27D5"/>
    <w:rsid w:val="000D2AAE"/>
    <w:rsid w:val="000D2D62"/>
    <w:rsid w:val="000D2FF1"/>
    <w:rsid w:val="000D3012"/>
    <w:rsid w:val="000D45B6"/>
    <w:rsid w:val="000D4B38"/>
    <w:rsid w:val="000D7072"/>
    <w:rsid w:val="000D73FC"/>
    <w:rsid w:val="000D75C8"/>
    <w:rsid w:val="000D7B73"/>
    <w:rsid w:val="000E0A41"/>
    <w:rsid w:val="000E0DED"/>
    <w:rsid w:val="000E28C2"/>
    <w:rsid w:val="000E37AA"/>
    <w:rsid w:val="000E3941"/>
    <w:rsid w:val="000E4192"/>
    <w:rsid w:val="000E4842"/>
    <w:rsid w:val="000E5078"/>
    <w:rsid w:val="000E5B7E"/>
    <w:rsid w:val="000E661B"/>
    <w:rsid w:val="000E6BA4"/>
    <w:rsid w:val="000E6DFA"/>
    <w:rsid w:val="000E6E5C"/>
    <w:rsid w:val="000E7256"/>
    <w:rsid w:val="000E78AE"/>
    <w:rsid w:val="000E7A15"/>
    <w:rsid w:val="000F05E3"/>
    <w:rsid w:val="000F0D0F"/>
    <w:rsid w:val="000F0FFB"/>
    <w:rsid w:val="000F1E35"/>
    <w:rsid w:val="000F3196"/>
    <w:rsid w:val="000F339D"/>
    <w:rsid w:val="000F37DE"/>
    <w:rsid w:val="000F5F2A"/>
    <w:rsid w:val="000F63A2"/>
    <w:rsid w:val="000F72EA"/>
    <w:rsid w:val="00101072"/>
    <w:rsid w:val="00101224"/>
    <w:rsid w:val="00101A4E"/>
    <w:rsid w:val="001023F4"/>
    <w:rsid w:val="00102BDF"/>
    <w:rsid w:val="00102C60"/>
    <w:rsid w:val="00103AD3"/>
    <w:rsid w:val="001047A1"/>
    <w:rsid w:val="00105094"/>
    <w:rsid w:val="00106FB0"/>
    <w:rsid w:val="0010709F"/>
    <w:rsid w:val="001072CD"/>
    <w:rsid w:val="0010748D"/>
    <w:rsid w:val="00107A01"/>
    <w:rsid w:val="00107B0C"/>
    <w:rsid w:val="00107CAC"/>
    <w:rsid w:val="001100E4"/>
    <w:rsid w:val="0011011C"/>
    <w:rsid w:val="00110427"/>
    <w:rsid w:val="00110772"/>
    <w:rsid w:val="00111969"/>
    <w:rsid w:val="001128BF"/>
    <w:rsid w:val="001129D8"/>
    <w:rsid w:val="00112A00"/>
    <w:rsid w:val="00112DF0"/>
    <w:rsid w:val="00113DA2"/>
    <w:rsid w:val="001140EC"/>
    <w:rsid w:val="0011465F"/>
    <w:rsid w:val="00114B5B"/>
    <w:rsid w:val="001155C4"/>
    <w:rsid w:val="00115629"/>
    <w:rsid w:val="00115F67"/>
    <w:rsid w:val="001169CC"/>
    <w:rsid w:val="00116A9A"/>
    <w:rsid w:val="00116EE4"/>
    <w:rsid w:val="00117CE5"/>
    <w:rsid w:val="00120072"/>
    <w:rsid w:val="001200CC"/>
    <w:rsid w:val="0012020D"/>
    <w:rsid w:val="0012066A"/>
    <w:rsid w:val="001217FB"/>
    <w:rsid w:val="00123074"/>
    <w:rsid w:val="00123280"/>
    <w:rsid w:val="001232F6"/>
    <w:rsid w:val="00124F2D"/>
    <w:rsid w:val="00125C7D"/>
    <w:rsid w:val="00126507"/>
    <w:rsid w:val="0012697B"/>
    <w:rsid w:val="0012794F"/>
    <w:rsid w:val="00127FC3"/>
    <w:rsid w:val="00130489"/>
    <w:rsid w:val="00130706"/>
    <w:rsid w:val="00130A37"/>
    <w:rsid w:val="00130B4C"/>
    <w:rsid w:val="00130F85"/>
    <w:rsid w:val="00131046"/>
    <w:rsid w:val="001310B6"/>
    <w:rsid w:val="00131514"/>
    <w:rsid w:val="0013198A"/>
    <w:rsid w:val="00131FE2"/>
    <w:rsid w:val="00132148"/>
    <w:rsid w:val="00132ED2"/>
    <w:rsid w:val="00133034"/>
    <w:rsid w:val="00133102"/>
    <w:rsid w:val="0013328F"/>
    <w:rsid w:val="001334F9"/>
    <w:rsid w:val="00133563"/>
    <w:rsid w:val="00134210"/>
    <w:rsid w:val="00134D81"/>
    <w:rsid w:val="00136B4E"/>
    <w:rsid w:val="00136DE6"/>
    <w:rsid w:val="0013789A"/>
    <w:rsid w:val="00137BDA"/>
    <w:rsid w:val="00140319"/>
    <w:rsid w:val="00141658"/>
    <w:rsid w:val="00141AB3"/>
    <w:rsid w:val="0014250A"/>
    <w:rsid w:val="00142A47"/>
    <w:rsid w:val="00143787"/>
    <w:rsid w:val="001444C1"/>
    <w:rsid w:val="0014502E"/>
    <w:rsid w:val="00145CF0"/>
    <w:rsid w:val="00146400"/>
    <w:rsid w:val="00147225"/>
    <w:rsid w:val="001502DD"/>
    <w:rsid w:val="00151900"/>
    <w:rsid w:val="00151933"/>
    <w:rsid w:val="00151C09"/>
    <w:rsid w:val="001524D5"/>
    <w:rsid w:val="00152639"/>
    <w:rsid w:val="00152738"/>
    <w:rsid w:val="00153553"/>
    <w:rsid w:val="0015435B"/>
    <w:rsid w:val="0015525D"/>
    <w:rsid w:val="00155464"/>
    <w:rsid w:val="00155C98"/>
    <w:rsid w:val="0015601C"/>
    <w:rsid w:val="001569CF"/>
    <w:rsid w:val="00156BEB"/>
    <w:rsid w:val="00157966"/>
    <w:rsid w:val="00157E0A"/>
    <w:rsid w:val="001613B5"/>
    <w:rsid w:val="00161A8A"/>
    <w:rsid w:val="00163383"/>
    <w:rsid w:val="00165546"/>
    <w:rsid w:val="001656C5"/>
    <w:rsid w:val="0016579C"/>
    <w:rsid w:val="001658BE"/>
    <w:rsid w:val="00165D99"/>
    <w:rsid w:val="00165F37"/>
    <w:rsid w:val="00166C9B"/>
    <w:rsid w:val="0016770C"/>
    <w:rsid w:val="00171A95"/>
    <w:rsid w:val="00171DF8"/>
    <w:rsid w:val="0017209F"/>
    <w:rsid w:val="001720D9"/>
    <w:rsid w:val="00172261"/>
    <w:rsid w:val="00172B3C"/>
    <w:rsid w:val="00172D50"/>
    <w:rsid w:val="0017326A"/>
    <w:rsid w:val="0017372E"/>
    <w:rsid w:val="00174315"/>
    <w:rsid w:val="001745CD"/>
    <w:rsid w:val="0017470E"/>
    <w:rsid w:val="0017738D"/>
    <w:rsid w:val="001779B8"/>
    <w:rsid w:val="001805F9"/>
    <w:rsid w:val="001808AA"/>
    <w:rsid w:val="0018130B"/>
    <w:rsid w:val="00181521"/>
    <w:rsid w:val="001816BE"/>
    <w:rsid w:val="00183A81"/>
    <w:rsid w:val="00184D10"/>
    <w:rsid w:val="00185BA0"/>
    <w:rsid w:val="00186870"/>
    <w:rsid w:val="00186CC4"/>
    <w:rsid w:val="00187220"/>
    <w:rsid w:val="001873EA"/>
    <w:rsid w:val="00187A1B"/>
    <w:rsid w:val="00187EFE"/>
    <w:rsid w:val="001904EE"/>
    <w:rsid w:val="00190511"/>
    <w:rsid w:val="001906EB"/>
    <w:rsid w:val="00191038"/>
    <w:rsid w:val="001929C4"/>
    <w:rsid w:val="001931FC"/>
    <w:rsid w:val="0019325D"/>
    <w:rsid w:val="0019423A"/>
    <w:rsid w:val="00194331"/>
    <w:rsid w:val="00194351"/>
    <w:rsid w:val="001948DA"/>
    <w:rsid w:val="001951D6"/>
    <w:rsid w:val="00195212"/>
    <w:rsid w:val="00195626"/>
    <w:rsid w:val="00195AF3"/>
    <w:rsid w:val="00195BBD"/>
    <w:rsid w:val="00196B27"/>
    <w:rsid w:val="0019762A"/>
    <w:rsid w:val="001A021E"/>
    <w:rsid w:val="001A0CA1"/>
    <w:rsid w:val="001A113C"/>
    <w:rsid w:val="001A2E24"/>
    <w:rsid w:val="001A39AC"/>
    <w:rsid w:val="001A3D34"/>
    <w:rsid w:val="001A40F0"/>
    <w:rsid w:val="001A4793"/>
    <w:rsid w:val="001A514C"/>
    <w:rsid w:val="001A59C3"/>
    <w:rsid w:val="001A6BF5"/>
    <w:rsid w:val="001A6E4F"/>
    <w:rsid w:val="001A7426"/>
    <w:rsid w:val="001A7445"/>
    <w:rsid w:val="001A7DBD"/>
    <w:rsid w:val="001B027D"/>
    <w:rsid w:val="001B0311"/>
    <w:rsid w:val="001B07DD"/>
    <w:rsid w:val="001B143F"/>
    <w:rsid w:val="001B17B1"/>
    <w:rsid w:val="001B20F4"/>
    <w:rsid w:val="001B274F"/>
    <w:rsid w:val="001B2A99"/>
    <w:rsid w:val="001B2C90"/>
    <w:rsid w:val="001B3633"/>
    <w:rsid w:val="001B36F8"/>
    <w:rsid w:val="001B381D"/>
    <w:rsid w:val="001B3A0D"/>
    <w:rsid w:val="001B3BE1"/>
    <w:rsid w:val="001B3EF3"/>
    <w:rsid w:val="001B463A"/>
    <w:rsid w:val="001B4AFC"/>
    <w:rsid w:val="001B4F08"/>
    <w:rsid w:val="001B54C4"/>
    <w:rsid w:val="001B5AE6"/>
    <w:rsid w:val="001B5DD0"/>
    <w:rsid w:val="001B6EDD"/>
    <w:rsid w:val="001B7B02"/>
    <w:rsid w:val="001C05C3"/>
    <w:rsid w:val="001C06E0"/>
    <w:rsid w:val="001C134F"/>
    <w:rsid w:val="001C1CCF"/>
    <w:rsid w:val="001C242D"/>
    <w:rsid w:val="001C322B"/>
    <w:rsid w:val="001C3A84"/>
    <w:rsid w:val="001C3C44"/>
    <w:rsid w:val="001C3F59"/>
    <w:rsid w:val="001C4F7D"/>
    <w:rsid w:val="001C5013"/>
    <w:rsid w:val="001C5412"/>
    <w:rsid w:val="001C5456"/>
    <w:rsid w:val="001C58EC"/>
    <w:rsid w:val="001C5DFF"/>
    <w:rsid w:val="001C649A"/>
    <w:rsid w:val="001C65A7"/>
    <w:rsid w:val="001C68D7"/>
    <w:rsid w:val="001C6FDA"/>
    <w:rsid w:val="001C7ABB"/>
    <w:rsid w:val="001D23DA"/>
    <w:rsid w:val="001D26BB"/>
    <w:rsid w:val="001D28AC"/>
    <w:rsid w:val="001D30FD"/>
    <w:rsid w:val="001D3DDF"/>
    <w:rsid w:val="001D4288"/>
    <w:rsid w:val="001D44F2"/>
    <w:rsid w:val="001D45D5"/>
    <w:rsid w:val="001D4E3A"/>
    <w:rsid w:val="001D5955"/>
    <w:rsid w:val="001D5BCB"/>
    <w:rsid w:val="001D5BED"/>
    <w:rsid w:val="001D6B5F"/>
    <w:rsid w:val="001D6D3A"/>
    <w:rsid w:val="001D709B"/>
    <w:rsid w:val="001D737F"/>
    <w:rsid w:val="001D768F"/>
    <w:rsid w:val="001E0BA7"/>
    <w:rsid w:val="001E22E0"/>
    <w:rsid w:val="001E2795"/>
    <w:rsid w:val="001E2FB7"/>
    <w:rsid w:val="001E387D"/>
    <w:rsid w:val="001E46FE"/>
    <w:rsid w:val="001E4911"/>
    <w:rsid w:val="001E4924"/>
    <w:rsid w:val="001E4BBE"/>
    <w:rsid w:val="001E57C1"/>
    <w:rsid w:val="001E59A5"/>
    <w:rsid w:val="001E5EC2"/>
    <w:rsid w:val="001E5EC4"/>
    <w:rsid w:val="001E65B4"/>
    <w:rsid w:val="001E69CB"/>
    <w:rsid w:val="001E6C1D"/>
    <w:rsid w:val="001E6D6D"/>
    <w:rsid w:val="001E79F4"/>
    <w:rsid w:val="001F016A"/>
    <w:rsid w:val="001F10A4"/>
    <w:rsid w:val="001F176A"/>
    <w:rsid w:val="001F19E9"/>
    <w:rsid w:val="001F1FCC"/>
    <w:rsid w:val="001F2455"/>
    <w:rsid w:val="001F26A4"/>
    <w:rsid w:val="001F3222"/>
    <w:rsid w:val="001F37E3"/>
    <w:rsid w:val="001F393A"/>
    <w:rsid w:val="001F3DEC"/>
    <w:rsid w:val="001F3EE0"/>
    <w:rsid w:val="001F4B99"/>
    <w:rsid w:val="001F4E27"/>
    <w:rsid w:val="001F5791"/>
    <w:rsid w:val="001F61D2"/>
    <w:rsid w:val="001F624D"/>
    <w:rsid w:val="001F6A75"/>
    <w:rsid w:val="001F6A8A"/>
    <w:rsid w:val="001F71C0"/>
    <w:rsid w:val="001F76F7"/>
    <w:rsid w:val="002001BA"/>
    <w:rsid w:val="00200390"/>
    <w:rsid w:val="0020114F"/>
    <w:rsid w:val="0020130B"/>
    <w:rsid w:val="00201B5D"/>
    <w:rsid w:val="00201F2D"/>
    <w:rsid w:val="002022FA"/>
    <w:rsid w:val="00202DEE"/>
    <w:rsid w:val="0020360C"/>
    <w:rsid w:val="0020414C"/>
    <w:rsid w:val="00204427"/>
    <w:rsid w:val="002057E4"/>
    <w:rsid w:val="00205C86"/>
    <w:rsid w:val="00205E23"/>
    <w:rsid w:val="00205FE7"/>
    <w:rsid w:val="00206B80"/>
    <w:rsid w:val="002100DA"/>
    <w:rsid w:val="00210166"/>
    <w:rsid w:val="00210511"/>
    <w:rsid w:val="002109C5"/>
    <w:rsid w:val="00212155"/>
    <w:rsid w:val="00212479"/>
    <w:rsid w:val="00212761"/>
    <w:rsid w:val="002141F4"/>
    <w:rsid w:val="0021481D"/>
    <w:rsid w:val="00214E6A"/>
    <w:rsid w:val="00215976"/>
    <w:rsid w:val="002173B5"/>
    <w:rsid w:val="002174D8"/>
    <w:rsid w:val="00217CB7"/>
    <w:rsid w:val="00221768"/>
    <w:rsid w:val="00221B1C"/>
    <w:rsid w:val="002222E7"/>
    <w:rsid w:val="0022272A"/>
    <w:rsid w:val="002229E7"/>
    <w:rsid w:val="00222A81"/>
    <w:rsid w:val="00222B73"/>
    <w:rsid w:val="00222FD1"/>
    <w:rsid w:val="00223CDE"/>
    <w:rsid w:val="002241DD"/>
    <w:rsid w:val="002252C7"/>
    <w:rsid w:val="00225497"/>
    <w:rsid w:val="002255E8"/>
    <w:rsid w:val="0022580D"/>
    <w:rsid w:val="00226700"/>
    <w:rsid w:val="00227E5A"/>
    <w:rsid w:val="0023102C"/>
    <w:rsid w:val="00231BD9"/>
    <w:rsid w:val="00231CED"/>
    <w:rsid w:val="00231D4F"/>
    <w:rsid w:val="002320A5"/>
    <w:rsid w:val="00232820"/>
    <w:rsid w:val="0023291F"/>
    <w:rsid w:val="00233382"/>
    <w:rsid w:val="00233E0F"/>
    <w:rsid w:val="00234B05"/>
    <w:rsid w:val="00234C28"/>
    <w:rsid w:val="00234C86"/>
    <w:rsid w:val="00235330"/>
    <w:rsid w:val="00235591"/>
    <w:rsid w:val="00235810"/>
    <w:rsid w:val="00235AD4"/>
    <w:rsid w:val="00235AD5"/>
    <w:rsid w:val="0023685B"/>
    <w:rsid w:val="00236A30"/>
    <w:rsid w:val="0023799E"/>
    <w:rsid w:val="00240D04"/>
    <w:rsid w:val="00241241"/>
    <w:rsid w:val="002418AE"/>
    <w:rsid w:val="00241B35"/>
    <w:rsid w:val="0024278C"/>
    <w:rsid w:val="0024296C"/>
    <w:rsid w:val="00242AEA"/>
    <w:rsid w:val="0024383E"/>
    <w:rsid w:val="00244088"/>
    <w:rsid w:val="00244675"/>
    <w:rsid w:val="002447FD"/>
    <w:rsid w:val="00244C54"/>
    <w:rsid w:val="00244D98"/>
    <w:rsid w:val="0024510E"/>
    <w:rsid w:val="00245C06"/>
    <w:rsid w:val="00245C42"/>
    <w:rsid w:val="0024601E"/>
    <w:rsid w:val="00246B8E"/>
    <w:rsid w:val="00246C19"/>
    <w:rsid w:val="00246CCB"/>
    <w:rsid w:val="0024700B"/>
    <w:rsid w:val="00247097"/>
    <w:rsid w:val="0024763F"/>
    <w:rsid w:val="002501DA"/>
    <w:rsid w:val="00250423"/>
    <w:rsid w:val="00250E95"/>
    <w:rsid w:val="00251F29"/>
    <w:rsid w:val="00252871"/>
    <w:rsid w:val="00252E08"/>
    <w:rsid w:val="00252EE6"/>
    <w:rsid w:val="00252F3F"/>
    <w:rsid w:val="002532D3"/>
    <w:rsid w:val="00253D27"/>
    <w:rsid w:val="00254BFA"/>
    <w:rsid w:val="00254C08"/>
    <w:rsid w:val="0025624D"/>
    <w:rsid w:val="002572A0"/>
    <w:rsid w:val="00257B30"/>
    <w:rsid w:val="00260261"/>
    <w:rsid w:val="00260A9B"/>
    <w:rsid w:val="002620F8"/>
    <w:rsid w:val="002627F0"/>
    <w:rsid w:val="0026289A"/>
    <w:rsid w:val="002634AF"/>
    <w:rsid w:val="00264014"/>
    <w:rsid w:val="00264432"/>
    <w:rsid w:val="00264697"/>
    <w:rsid w:val="00264D67"/>
    <w:rsid w:val="00265734"/>
    <w:rsid w:val="002661D9"/>
    <w:rsid w:val="00266245"/>
    <w:rsid w:val="00266393"/>
    <w:rsid w:val="002664D3"/>
    <w:rsid w:val="00266559"/>
    <w:rsid w:val="00267AC4"/>
    <w:rsid w:val="00267CF0"/>
    <w:rsid w:val="00267D77"/>
    <w:rsid w:val="00270535"/>
    <w:rsid w:val="00271DF1"/>
    <w:rsid w:val="002723FD"/>
    <w:rsid w:val="00272990"/>
    <w:rsid w:val="00275D83"/>
    <w:rsid w:val="00280218"/>
    <w:rsid w:val="002804AE"/>
    <w:rsid w:val="00280E99"/>
    <w:rsid w:val="00281B7E"/>
    <w:rsid w:val="002834D7"/>
    <w:rsid w:val="00283988"/>
    <w:rsid w:val="00283B04"/>
    <w:rsid w:val="00283CCC"/>
    <w:rsid w:val="00284B5C"/>
    <w:rsid w:val="00285603"/>
    <w:rsid w:val="00286356"/>
    <w:rsid w:val="0028647C"/>
    <w:rsid w:val="00286A8F"/>
    <w:rsid w:val="002877FB"/>
    <w:rsid w:val="00290287"/>
    <w:rsid w:val="00290E90"/>
    <w:rsid w:val="00291969"/>
    <w:rsid w:val="00291E65"/>
    <w:rsid w:val="00291E98"/>
    <w:rsid w:val="00292E75"/>
    <w:rsid w:val="00293D3D"/>
    <w:rsid w:val="002943E0"/>
    <w:rsid w:val="0029458F"/>
    <w:rsid w:val="00294798"/>
    <w:rsid w:val="00294AD9"/>
    <w:rsid w:val="00294CBD"/>
    <w:rsid w:val="0029557B"/>
    <w:rsid w:val="00295D4F"/>
    <w:rsid w:val="00296A6F"/>
    <w:rsid w:val="0029706B"/>
    <w:rsid w:val="00297144"/>
    <w:rsid w:val="002A0286"/>
    <w:rsid w:val="002A0C0D"/>
    <w:rsid w:val="002A12BC"/>
    <w:rsid w:val="002A1E64"/>
    <w:rsid w:val="002A2050"/>
    <w:rsid w:val="002A212E"/>
    <w:rsid w:val="002A2A41"/>
    <w:rsid w:val="002A54D4"/>
    <w:rsid w:val="002A54DD"/>
    <w:rsid w:val="002A60BB"/>
    <w:rsid w:val="002A6869"/>
    <w:rsid w:val="002A6EC6"/>
    <w:rsid w:val="002A7390"/>
    <w:rsid w:val="002A7D05"/>
    <w:rsid w:val="002B0069"/>
    <w:rsid w:val="002B0BD2"/>
    <w:rsid w:val="002B0E33"/>
    <w:rsid w:val="002B291D"/>
    <w:rsid w:val="002B35AB"/>
    <w:rsid w:val="002B3F95"/>
    <w:rsid w:val="002B3FFE"/>
    <w:rsid w:val="002B4CCE"/>
    <w:rsid w:val="002B56DB"/>
    <w:rsid w:val="002B5818"/>
    <w:rsid w:val="002B5926"/>
    <w:rsid w:val="002B5AEB"/>
    <w:rsid w:val="002B5CA9"/>
    <w:rsid w:val="002B5D84"/>
    <w:rsid w:val="002B66BC"/>
    <w:rsid w:val="002B6874"/>
    <w:rsid w:val="002B6F53"/>
    <w:rsid w:val="002C02E9"/>
    <w:rsid w:val="002C0488"/>
    <w:rsid w:val="002C133B"/>
    <w:rsid w:val="002C1397"/>
    <w:rsid w:val="002C19FF"/>
    <w:rsid w:val="002C207F"/>
    <w:rsid w:val="002C2751"/>
    <w:rsid w:val="002C32C8"/>
    <w:rsid w:val="002C4C84"/>
    <w:rsid w:val="002C5D03"/>
    <w:rsid w:val="002C5EA4"/>
    <w:rsid w:val="002C5F62"/>
    <w:rsid w:val="002C6B1F"/>
    <w:rsid w:val="002C73A3"/>
    <w:rsid w:val="002C7497"/>
    <w:rsid w:val="002C79F0"/>
    <w:rsid w:val="002D0333"/>
    <w:rsid w:val="002D09CB"/>
    <w:rsid w:val="002D18F6"/>
    <w:rsid w:val="002D19F9"/>
    <w:rsid w:val="002D1A9C"/>
    <w:rsid w:val="002D2A1D"/>
    <w:rsid w:val="002D31F8"/>
    <w:rsid w:val="002D34E0"/>
    <w:rsid w:val="002D3C8A"/>
    <w:rsid w:val="002D3D25"/>
    <w:rsid w:val="002D3DE4"/>
    <w:rsid w:val="002D4071"/>
    <w:rsid w:val="002D4952"/>
    <w:rsid w:val="002D4CA0"/>
    <w:rsid w:val="002D4E18"/>
    <w:rsid w:val="002D505C"/>
    <w:rsid w:val="002D5542"/>
    <w:rsid w:val="002D6BAE"/>
    <w:rsid w:val="002D6C3B"/>
    <w:rsid w:val="002D7427"/>
    <w:rsid w:val="002D7C28"/>
    <w:rsid w:val="002D7EEF"/>
    <w:rsid w:val="002E0043"/>
    <w:rsid w:val="002E0AC5"/>
    <w:rsid w:val="002E0EF7"/>
    <w:rsid w:val="002E0F72"/>
    <w:rsid w:val="002E1736"/>
    <w:rsid w:val="002E196F"/>
    <w:rsid w:val="002E1A29"/>
    <w:rsid w:val="002E2853"/>
    <w:rsid w:val="002E2E35"/>
    <w:rsid w:val="002E3316"/>
    <w:rsid w:val="002E3546"/>
    <w:rsid w:val="002E3889"/>
    <w:rsid w:val="002E52B1"/>
    <w:rsid w:val="002E575A"/>
    <w:rsid w:val="002E5954"/>
    <w:rsid w:val="002E6622"/>
    <w:rsid w:val="002E69E6"/>
    <w:rsid w:val="002E7711"/>
    <w:rsid w:val="002E7BD4"/>
    <w:rsid w:val="002E7D42"/>
    <w:rsid w:val="002F0EFD"/>
    <w:rsid w:val="002F129C"/>
    <w:rsid w:val="002F1976"/>
    <w:rsid w:val="002F1B2E"/>
    <w:rsid w:val="002F1D27"/>
    <w:rsid w:val="002F2CAD"/>
    <w:rsid w:val="002F2D7C"/>
    <w:rsid w:val="002F2EB8"/>
    <w:rsid w:val="002F3154"/>
    <w:rsid w:val="002F31E5"/>
    <w:rsid w:val="002F3704"/>
    <w:rsid w:val="002F37DE"/>
    <w:rsid w:val="002F408F"/>
    <w:rsid w:val="002F4D61"/>
    <w:rsid w:val="002F52DF"/>
    <w:rsid w:val="002F5F2D"/>
    <w:rsid w:val="002F6671"/>
    <w:rsid w:val="002F670D"/>
    <w:rsid w:val="002F6A3E"/>
    <w:rsid w:val="002F7911"/>
    <w:rsid w:val="00300452"/>
    <w:rsid w:val="0030130A"/>
    <w:rsid w:val="00302697"/>
    <w:rsid w:val="0030373A"/>
    <w:rsid w:val="003042F4"/>
    <w:rsid w:val="00304339"/>
    <w:rsid w:val="00305356"/>
    <w:rsid w:val="003057B7"/>
    <w:rsid w:val="0030644D"/>
    <w:rsid w:val="00307112"/>
    <w:rsid w:val="003072A7"/>
    <w:rsid w:val="00307A29"/>
    <w:rsid w:val="00307EB7"/>
    <w:rsid w:val="00307F77"/>
    <w:rsid w:val="0031041C"/>
    <w:rsid w:val="00310B84"/>
    <w:rsid w:val="00311A7F"/>
    <w:rsid w:val="00311A8E"/>
    <w:rsid w:val="00311BE6"/>
    <w:rsid w:val="00311D6B"/>
    <w:rsid w:val="0031270A"/>
    <w:rsid w:val="00314970"/>
    <w:rsid w:val="00314CCA"/>
    <w:rsid w:val="0031524A"/>
    <w:rsid w:val="00315948"/>
    <w:rsid w:val="0031621C"/>
    <w:rsid w:val="0031684F"/>
    <w:rsid w:val="00316D10"/>
    <w:rsid w:val="0031791D"/>
    <w:rsid w:val="00317AFA"/>
    <w:rsid w:val="00320480"/>
    <w:rsid w:val="00320873"/>
    <w:rsid w:val="00320DFF"/>
    <w:rsid w:val="0032109B"/>
    <w:rsid w:val="00321111"/>
    <w:rsid w:val="00321BD9"/>
    <w:rsid w:val="00322F6D"/>
    <w:rsid w:val="00323A1D"/>
    <w:rsid w:val="00323F64"/>
    <w:rsid w:val="003247DC"/>
    <w:rsid w:val="0032485A"/>
    <w:rsid w:val="00324A2C"/>
    <w:rsid w:val="00325023"/>
    <w:rsid w:val="00325913"/>
    <w:rsid w:val="00326093"/>
    <w:rsid w:val="00326328"/>
    <w:rsid w:val="00326597"/>
    <w:rsid w:val="00327F16"/>
    <w:rsid w:val="00327FF3"/>
    <w:rsid w:val="0033072C"/>
    <w:rsid w:val="00330B3E"/>
    <w:rsid w:val="00330C8F"/>
    <w:rsid w:val="00330EFC"/>
    <w:rsid w:val="003314A3"/>
    <w:rsid w:val="00332242"/>
    <w:rsid w:val="00332528"/>
    <w:rsid w:val="003327CD"/>
    <w:rsid w:val="00332B85"/>
    <w:rsid w:val="00332B8E"/>
    <w:rsid w:val="00332C2C"/>
    <w:rsid w:val="00332ED0"/>
    <w:rsid w:val="003349EB"/>
    <w:rsid w:val="003350AA"/>
    <w:rsid w:val="0033512C"/>
    <w:rsid w:val="003352C5"/>
    <w:rsid w:val="00335916"/>
    <w:rsid w:val="00335DAF"/>
    <w:rsid w:val="00335ED5"/>
    <w:rsid w:val="00335F9E"/>
    <w:rsid w:val="00336253"/>
    <w:rsid w:val="003363CF"/>
    <w:rsid w:val="0033787A"/>
    <w:rsid w:val="00337AB3"/>
    <w:rsid w:val="00337FD0"/>
    <w:rsid w:val="00340F39"/>
    <w:rsid w:val="0034112E"/>
    <w:rsid w:val="003413BF"/>
    <w:rsid w:val="00341691"/>
    <w:rsid w:val="00341DE3"/>
    <w:rsid w:val="0034371B"/>
    <w:rsid w:val="00343A73"/>
    <w:rsid w:val="00343E57"/>
    <w:rsid w:val="00344CC8"/>
    <w:rsid w:val="003452AE"/>
    <w:rsid w:val="00345EFD"/>
    <w:rsid w:val="003460F9"/>
    <w:rsid w:val="003463E7"/>
    <w:rsid w:val="003476F2"/>
    <w:rsid w:val="00347CD3"/>
    <w:rsid w:val="0035026C"/>
    <w:rsid w:val="00350745"/>
    <w:rsid w:val="00350F84"/>
    <w:rsid w:val="003519ED"/>
    <w:rsid w:val="00351ECA"/>
    <w:rsid w:val="00351FE1"/>
    <w:rsid w:val="00352023"/>
    <w:rsid w:val="00352554"/>
    <w:rsid w:val="00352A29"/>
    <w:rsid w:val="00352BF5"/>
    <w:rsid w:val="0035314C"/>
    <w:rsid w:val="0035323C"/>
    <w:rsid w:val="003535FD"/>
    <w:rsid w:val="003549C7"/>
    <w:rsid w:val="0035529A"/>
    <w:rsid w:val="00356602"/>
    <w:rsid w:val="003576F8"/>
    <w:rsid w:val="00357BF3"/>
    <w:rsid w:val="003607D8"/>
    <w:rsid w:val="00360A4B"/>
    <w:rsid w:val="00361774"/>
    <w:rsid w:val="00361A09"/>
    <w:rsid w:val="00361A78"/>
    <w:rsid w:val="003622E6"/>
    <w:rsid w:val="003630A9"/>
    <w:rsid w:val="00363DE9"/>
    <w:rsid w:val="00363FBC"/>
    <w:rsid w:val="003641E7"/>
    <w:rsid w:val="00364254"/>
    <w:rsid w:val="00364AC6"/>
    <w:rsid w:val="00365079"/>
    <w:rsid w:val="003651BA"/>
    <w:rsid w:val="003676E4"/>
    <w:rsid w:val="00367729"/>
    <w:rsid w:val="003706EF"/>
    <w:rsid w:val="003707A4"/>
    <w:rsid w:val="00371390"/>
    <w:rsid w:val="0037147B"/>
    <w:rsid w:val="0037331C"/>
    <w:rsid w:val="00373D66"/>
    <w:rsid w:val="00374AB7"/>
    <w:rsid w:val="00375384"/>
    <w:rsid w:val="00375A58"/>
    <w:rsid w:val="00375D25"/>
    <w:rsid w:val="00377174"/>
    <w:rsid w:val="003802CB"/>
    <w:rsid w:val="003802CE"/>
    <w:rsid w:val="00380C81"/>
    <w:rsid w:val="00381027"/>
    <w:rsid w:val="00381E7C"/>
    <w:rsid w:val="00382308"/>
    <w:rsid w:val="00382CC3"/>
    <w:rsid w:val="00383122"/>
    <w:rsid w:val="00383D4F"/>
    <w:rsid w:val="003840B9"/>
    <w:rsid w:val="003846D6"/>
    <w:rsid w:val="00384979"/>
    <w:rsid w:val="00385387"/>
    <w:rsid w:val="00385520"/>
    <w:rsid w:val="00386A0D"/>
    <w:rsid w:val="00387C9B"/>
    <w:rsid w:val="00390375"/>
    <w:rsid w:val="00391C9A"/>
    <w:rsid w:val="0039286A"/>
    <w:rsid w:val="00392C77"/>
    <w:rsid w:val="00392FD9"/>
    <w:rsid w:val="00393711"/>
    <w:rsid w:val="00393FA6"/>
    <w:rsid w:val="00394A8B"/>
    <w:rsid w:val="00394CF3"/>
    <w:rsid w:val="003952F2"/>
    <w:rsid w:val="00395D7A"/>
    <w:rsid w:val="0039750E"/>
    <w:rsid w:val="00397E70"/>
    <w:rsid w:val="00397FAC"/>
    <w:rsid w:val="003A00E7"/>
    <w:rsid w:val="003A0FB9"/>
    <w:rsid w:val="003A122D"/>
    <w:rsid w:val="003A2111"/>
    <w:rsid w:val="003A24B4"/>
    <w:rsid w:val="003A2818"/>
    <w:rsid w:val="003A2C98"/>
    <w:rsid w:val="003A3926"/>
    <w:rsid w:val="003A49FD"/>
    <w:rsid w:val="003B0F68"/>
    <w:rsid w:val="003B10B3"/>
    <w:rsid w:val="003B129F"/>
    <w:rsid w:val="003B13BB"/>
    <w:rsid w:val="003B2233"/>
    <w:rsid w:val="003B347D"/>
    <w:rsid w:val="003B3FCC"/>
    <w:rsid w:val="003B4F6D"/>
    <w:rsid w:val="003B56DA"/>
    <w:rsid w:val="003B587F"/>
    <w:rsid w:val="003B65F8"/>
    <w:rsid w:val="003B69A9"/>
    <w:rsid w:val="003B6AA8"/>
    <w:rsid w:val="003B6DA8"/>
    <w:rsid w:val="003B7327"/>
    <w:rsid w:val="003B739B"/>
    <w:rsid w:val="003B7F84"/>
    <w:rsid w:val="003C033B"/>
    <w:rsid w:val="003C09A1"/>
    <w:rsid w:val="003C0A21"/>
    <w:rsid w:val="003C1383"/>
    <w:rsid w:val="003C157F"/>
    <w:rsid w:val="003C1D63"/>
    <w:rsid w:val="003C2364"/>
    <w:rsid w:val="003C3C93"/>
    <w:rsid w:val="003C41FB"/>
    <w:rsid w:val="003C6BED"/>
    <w:rsid w:val="003C6DA9"/>
    <w:rsid w:val="003C7A41"/>
    <w:rsid w:val="003C7CEC"/>
    <w:rsid w:val="003D08EB"/>
    <w:rsid w:val="003D0A5D"/>
    <w:rsid w:val="003D1C05"/>
    <w:rsid w:val="003D22DD"/>
    <w:rsid w:val="003D2B16"/>
    <w:rsid w:val="003D378A"/>
    <w:rsid w:val="003D39F0"/>
    <w:rsid w:val="003D3BD7"/>
    <w:rsid w:val="003D4181"/>
    <w:rsid w:val="003D44EE"/>
    <w:rsid w:val="003D50AD"/>
    <w:rsid w:val="003D6720"/>
    <w:rsid w:val="003D6EA8"/>
    <w:rsid w:val="003D6F43"/>
    <w:rsid w:val="003D74F8"/>
    <w:rsid w:val="003E0EE9"/>
    <w:rsid w:val="003E1038"/>
    <w:rsid w:val="003E24C1"/>
    <w:rsid w:val="003E263C"/>
    <w:rsid w:val="003E3336"/>
    <w:rsid w:val="003E4723"/>
    <w:rsid w:val="003E478A"/>
    <w:rsid w:val="003E4C43"/>
    <w:rsid w:val="003E4E24"/>
    <w:rsid w:val="003E5111"/>
    <w:rsid w:val="003E536E"/>
    <w:rsid w:val="003E5788"/>
    <w:rsid w:val="003E58B9"/>
    <w:rsid w:val="003E5A88"/>
    <w:rsid w:val="003E5D85"/>
    <w:rsid w:val="003E6BF4"/>
    <w:rsid w:val="003E6C21"/>
    <w:rsid w:val="003E7484"/>
    <w:rsid w:val="003E74CE"/>
    <w:rsid w:val="003F0CA6"/>
    <w:rsid w:val="003F0E00"/>
    <w:rsid w:val="003F1589"/>
    <w:rsid w:val="003F1EF1"/>
    <w:rsid w:val="003F2172"/>
    <w:rsid w:val="003F2C90"/>
    <w:rsid w:val="003F2FBB"/>
    <w:rsid w:val="003F368A"/>
    <w:rsid w:val="003F4162"/>
    <w:rsid w:val="003F593A"/>
    <w:rsid w:val="003F5BD1"/>
    <w:rsid w:val="003F6088"/>
    <w:rsid w:val="003F6372"/>
    <w:rsid w:val="003F742A"/>
    <w:rsid w:val="003F7876"/>
    <w:rsid w:val="003F7C29"/>
    <w:rsid w:val="003F7FD9"/>
    <w:rsid w:val="00400A5B"/>
    <w:rsid w:val="00400AF9"/>
    <w:rsid w:val="00400D39"/>
    <w:rsid w:val="00401179"/>
    <w:rsid w:val="00401B33"/>
    <w:rsid w:val="00401BE7"/>
    <w:rsid w:val="00401F1C"/>
    <w:rsid w:val="004029AB"/>
    <w:rsid w:val="00403382"/>
    <w:rsid w:val="0040383C"/>
    <w:rsid w:val="00403957"/>
    <w:rsid w:val="004040A2"/>
    <w:rsid w:val="00404C21"/>
    <w:rsid w:val="00405534"/>
    <w:rsid w:val="004056BB"/>
    <w:rsid w:val="004067E4"/>
    <w:rsid w:val="00406F4E"/>
    <w:rsid w:val="004072BB"/>
    <w:rsid w:val="00407787"/>
    <w:rsid w:val="00410497"/>
    <w:rsid w:val="00410802"/>
    <w:rsid w:val="004110E0"/>
    <w:rsid w:val="0041163C"/>
    <w:rsid w:val="0041314A"/>
    <w:rsid w:val="0041341E"/>
    <w:rsid w:val="0041367A"/>
    <w:rsid w:val="00413938"/>
    <w:rsid w:val="0041475E"/>
    <w:rsid w:val="00415484"/>
    <w:rsid w:val="004155CE"/>
    <w:rsid w:val="00415B2B"/>
    <w:rsid w:val="00415CC7"/>
    <w:rsid w:val="004160B7"/>
    <w:rsid w:val="0041623C"/>
    <w:rsid w:val="00416D88"/>
    <w:rsid w:val="00416E86"/>
    <w:rsid w:val="0041751D"/>
    <w:rsid w:val="00417BFE"/>
    <w:rsid w:val="004201EF"/>
    <w:rsid w:val="00420753"/>
    <w:rsid w:val="00420F69"/>
    <w:rsid w:val="00421337"/>
    <w:rsid w:val="004219CE"/>
    <w:rsid w:val="00422E2D"/>
    <w:rsid w:val="00422ED9"/>
    <w:rsid w:val="0042326C"/>
    <w:rsid w:val="0042382D"/>
    <w:rsid w:val="00423A5C"/>
    <w:rsid w:val="00423DC5"/>
    <w:rsid w:val="004241F7"/>
    <w:rsid w:val="0042455A"/>
    <w:rsid w:val="00424760"/>
    <w:rsid w:val="00425678"/>
    <w:rsid w:val="004257EE"/>
    <w:rsid w:val="0042613E"/>
    <w:rsid w:val="004263CE"/>
    <w:rsid w:val="00426496"/>
    <w:rsid w:val="0042669D"/>
    <w:rsid w:val="00426E88"/>
    <w:rsid w:val="00427102"/>
    <w:rsid w:val="004278CE"/>
    <w:rsid w:val="00430010"/>
    <w:rsid w:val="00430464"/>
    <w:rsid w:val="0043048B"/>
    <w:rsid w:val="0043058B"/>
    <w:rsid w:val="00430C7E"/>
    <w:rsid w:val="00430ECB"/>
    <w:rsid w:val="00430F7A"/>
    <w:rsid w:val="00431850"/>
    <w:rsid w:val="00431B0B"/>
    <w:rsid w:val="004327EC"/>
    <w:rsid w:val="00432B70"/>
    <w:rsid w:val="00433EAC"/>
    <w:rsid w:val="004340F5"/>
    <w:rsid w:val="004345B8"/>
    <w:rsid w:val="004351AC"/>
    <w:rsid w:val="00435417"/>
    <w:rsid w:val="00435654"/>
    <w:rsid w:val="00436597"/>
    <w:rsid w:val="004369C0"/>
    <w:rsid w:val="00436CE6"/>
    <w:rsid w:val="00440C2E"/>
    <w:rsid w:val="00442888"/>
    <w:rsid w:val="00442BE7"/>
    <w:rsid w:val="00443371"/>
    <w:rsid w:val="00443664"/>
    <w:rsid w:val="004439A4"/>
    <w:rsid w:val="00443DC7"/>
    <w:rsid w:val="00444699"/>
    <w:rsid w:val="00444ACE"/>
    <w:rsid w:val="004457D1"/>
    <w:rsid w:val="00447418"/>
    <w:rsid w:val="004475D4"/>
    <w:rsid w:val="004478B6"/>
    <w:rsid w:val="00450049"/>
    <w:rsid w:val="0045074B"/>
    <w:rsid w:val="004511C6"/>
    <w:rsid w:val="004512BF"/>
    <w:rsid w:val="004515C0"/>
    <w:rsid w:val="004517FE"/>
    <w:rsid w:val="00451891"/>
    <w:rsid w:val="00451FF3"/>
    <w:rsid w:val="004525FD"/>
    <w:rsid w:val="004543EF"/>
    <w:rsid w:val="00454EF3"/>
    <w:rsid w:val="00454F5B"/>
    <w:rsid w:val="00455ED9"/>
    <w:rsid w:val="004567F0"/>
    <w:rsid w:val="004575D8"/>
    <w:rsid w:val="00457829"/>
    <w:rsid w:val="0046040D"/>
    <w:rsid w:val="00461128"/>
    <w:rsid w:val="0046183E"/>
    <w:rsid w:val="00462319"/>
    <w:rsid w:val="0046315F"/>
    <w:rsid w:val="004634F9"/>
    <w:rsid w:val="00464A85"/>
    <w:rsid w:val="0046505F"/>
    <w:rsid w:val="004654FB"/>
    <w:rsid w:val="004661EE"/>
    <w:rsid w:val="00466D45"/>
    <w:rsid w:val="00466F4E"/>
    <w:rsid w:val="0046789F"/>
    <w:rsid w:val="004679A5"/>
    <w:rsid w:val="00467C57"/>
    <w:rsid w:val="00467F38"/>
    <w:rsid w:val="00467F75"/>
    <w:rsid w:val="00470A28"/>
    <w:rsid w:val="00470F1B"/>
    <w:rsid w:val="0047124F"/>
    <w:rsid w:val="0047175C"/>
    <w:rsid w:val="004727FF"/>
    <w:rsid w:val="00472D20"/>
    <w:rsid w:val="0047332C"/>
    <w:rsid w:val="00473EF7"/>
    <w:rsid w:val="0047493D"/>
    <w:rsid w:val="004759EC"/>
    <w:rsid w:val="00475A21"/>
    <w:rsid w:val="00475CFC"/>
    <w:rsid w:val="00476393"/>
    <w:rsid w:val="00476420"/>
    <w:rsid w:val="00477830"/>
    <w:rsid w:val="00477C88"/>
    <w:rsid w:val="00480514"/>
    <w:rsid w:val="00480C8B"/>
    <w:rsid w:val="00481242"/>
    <w:rsid w:val="004827E6"/>
    <w:rsid w:val="00482E29"/>
    <w:rsid w:val="0048532F"/>
    <w:rsid w:val="004858D1"/>
    <w:rsid w:val="0048757F"/>
    <w:rsid w:val="00490EEE"/>
    <w:rsid w:val="004911B8"/>
    <w:rsid w:val="00491DCF"/>
    <w:rsid w:val="00491E83"/>
    <w:rsid w:val="00491EF7"/>
    <w:rsid w:val="00492227"/>
    <w:rsid w:val="004924E0"/>
    <w:rsid w:val="004926E9"/>
    <w:rsid w:val="00492722"/>
    <w:rsid w:val="0049307D"/>
    <w:rsid w:val="004935F2"/>
    <w:rsid w:val="00493707"/>
    <w:rsid w:val="00493FE4"/>
    <w:rsid w:val="004942BF"/>
    <w:rsid w:val="00494821"/>
    <w:rsid w:val="00494B4B"/>
    <w:rsid w:val="00495521"/>
    <w:rsid w:val="0049610F"/>
    <w:rsid w:val="004963BF"/>
    <w:rsid w:val="004966C0"/>
    <w:rsid w:val="00496E26"/>
    <w:rsid w:val="00496E52"/>
    <w:rsid w:val="00496F59"/>
    <w:rsid w:val="004970B6"/>
    <w:rsid w:val="00497705"/>
    <w:rsid w:val="004A05D1"/>
    <w:rsid w:val="004A0D9E"/>
    <w:rsid w:val="004A1220"/>
    <w:rsid w:val="004A140A"/>
    <w:rsid w:val="004A144D"/>
    <w:rsid w:val="004A205B"/>
    <w:rsid w:val="004A2563"/>
    <w:rsid w:val="004A27C4"/>
    <w:rsid w:val="004A2C0B"/>
    <w:rsid w:val="004A374E"/>
    <w:rsid w:val="004A47EA"/>
    <w:rsid w:val="004A5DF4"/>
    <w:rsid w:val="004A6240"/>
    <w:rsid w:val="004A6A30"/>
    <w:rsid w:val="004A76E4"/>
    <w:rsid w:val="004B00D6"/>
    <w:rsid w:val="004B0786"/>
    <w:rsid w:val="004B07D3"/>
    <w:rsid w:val="004B086B"/>
    <w:rsid w:val="004B1465"/>
    <w:rsid w:val="004B2242"/>
    <w:rsid w:val="004B2613"/>
    <w:rsid w:val="004B3474"/>
    <w:rsid w:val="004B3625"/>
    <w:rsid w:val="004B4780"/>
    <w:rsid w:val="004B4A2A"/>
    <w:rsid w:val="004B5071"/>
    <w:rsid w:val="004B593C"/>
    <w:rsid w:val="004B65D2"/>
    <w:rsid w:val="004B699C"/>
    <w:rsid w:val="004B74F4"/>
    <w:rsid w:val="004B7BF5"/>
    <w:rsid w:val="004C0032"/>
    <w:rsid w:val="004C0674"/>
    <w:rsid w:val="004C1454"/>
    <w:rsid w:val="004C2228"/>
    <w:rsid w:val="004C23E6"/>
    <w:rsid w:val="004C273A"/>
    <w:rsid w:val="004C2F31"/>
    <w:rsid w:val="004C395D"/>
    <w:rsid w:val="004C3EB7"/>
    <w:rsid w:val="004C42B2"/>
    <w:rsid w:val="004C43AC"/>
    <w:rsid w:val="004C44F8"/>
    <w:rsid w:val="004C4CE8"/>
    <w:rsid w:val="004C4D86"/>
    <w:rsid w:val="004C5294"/>
    <w:rsid w:val="004C5BC5"/>
    <w:rsid w:val="004C5BD6"/>
    <w:rsid w:val="004C5CE7"/>
    <w:rsid w:val="004C5F60"/>
    <w:rsid w:val="004C6E1D"/>
    <w:rsid w:val="004C7100"/>
    <w:rsid w:val="004C77EC"/>
    <w:rsid w:val="004C787F"/>
    <w:rsid w:val="004D04FB"/>
    <w:rsid w:val="004D0526"/>
    <w:rsid w:val="004D0C12"/>
    <w:rsid w:val="004D171C"/>
    <w:rsid w:val="004D21EB"/>
    <w:rsid w:val="004D2467"/>
    <w:rsid w:val="004D28CB"/>
    <w:rsid w:val="004D2D4F"/>
    <w:rsid w:val="004D2DCA"/>
    <w:rsid w:val="004D3FEF"/>
    <w:rsid w:val="004D4073"/>
    <w:rsid w:val="004D56F2"/>
    <w:rsid w:val="004D5A17"/>
    <w:rsid w:val="004D64B1"/>
    <w:rsid w:val="004D7267"/>
    <w:rsid w:val="004D7D37"/>
    <w:rsid w:val="004E00BC"/>
    <w:rsid w:val="004E08DF"/>
    <w:rsid w:val="004E14C3"/>
    <w:rsid w:val="004E18A8"/>
    <w:rsid w:val="004E1A7E"/>
    <w:rsid w:val="004E32D6"/>
    <w:rsid w:val="004E3666"/>
    <w:rsid w:val="004E39AA"/>
    <w:rsid w:val="004E3BFA"/>
    <w:rsid w:val="004E3D31"/>
    <w:rsid w:val="004E4036"/>
    <w:rsid w:val="004E41ED"/>
    <w:rsid w:val="004E4362"/>
    <w:rsid w:val="004E4B20"/>
    <w:rsid w:val="004E4D3E"/>
    <w:rsid w:val="004E548F"/>
    <w:rsid w:val="004E5533"/>
    <w:rsid w:val="004E570B"/>
    <w:rsid w:val="004E5B76"/>
    <w:rsid w:val="004E5FA3"/>
    <w:rsid w:val="004F034E"/>
    <w:rsid w:val="004F04D2"/>
    <w:rsid w:val="004F0EB9"/>
    <w:rsid w:val="004F102D"/>
    <w:rsid w:val="004F2ABC"/>
    <w:rsid w:val="004F2C33"/>
    <w:rsid w:val="004F2D36"/>
    <w:rsid w:val="004F332E"/>
    <w:rsid w:val="004F39A2"/>
    <w:rsid w:val="004F4A1E"/>
    <w:rsid w:val="004F5F31"/>
    <w:rsid w:val="004F751E"/>
    <w:rsid w:val="00500A87"/>
    <w:rsid w:val="005015F3"/>
    <w:rsid w:val="00501CF5"/>
    <w:rsid w:val="0050228C"/>
    <w:rsid w:val="00502B91"/>
    <w:rsid w:val="005035D2"/>
    <w:rsid w:val="005040BC"/>
    <w:rsid w:val="00504FB3"/>
    <w:rsid w:val="0050577F"/>
    <w:rsid w:val="00505BA4"/>
    <w:rsid w:val="00506005"/>
    <w:rsid w:val="00510427"/>
    <w:rsid w:val="00510FE9"/>
    <w:rsid w:val="00511479"/>
    <w:rsid w:val="00511D31"/>
    <w:rsid w:val="00512A5D"/>
    <w:rsid w:val="00514FE8"/>
    <w:rsid w:val="00515333"/>
    <w:rsid w:val="00515955"/>
    <w:rsid w:val="00516388"/>
    <w:rsid w:val="00516BB6"/>
    <w:rsid w:val="00517149"/>
    <w:rsid w:val="005175E2"/>
    <w:rsid w:val="005176B4"/>
    <w:rsid w:val="005203A6"/>
    <w:rsid w:val="00520E30"/>
    <w:rsid w:val="00521048"/>
    <w:rsid w:val="00521298"/>
    <w:rsid w:val="00521D13"/>
    <w:rsid w:val="00521F3D"/>
    <w:rsid w:val="00521FE5"/>
    <w:rsid w:val="005220A4"/>
    <w:rsid w:val="005228B9"/>
    <w:rsid w:val="00523042"/>
    <w:rsid w:val="00523B04"/>
    <w:rsid w:val="00523C29"/>
    <w:rsid w:val="00523E36"/>
    <w:rsid w:val="00524920"/>
    <w:rsid w:val="00524A04"/>
    <w:rsid w:val="00524D47"/>
    <w:rsid w:val="00524DBE"/>
    <w:rsid w:val="00524F25"/>
    <w:rsid w:val="00526637"/>
    <w:rsid w:val="00527338"/>
    <w:rsid w:val="00530F5B"/>
    <w:rsid w:val="00530FD1"/>
    <w:rsid w:val="00531216"/>
    <w:rsid w:val="005316A3"/>
    <w:rsid w:val="005316F2"/>
    <w:rsid w:val="00531BCD"/>
    <w:rsid w:val="0053274B"/>
    <w:rsid w:val="00532D8F"/>
    <w:rsid w:val="00532DD7"/>
    <w:rsid w:val="005339E5"/>
    <w:rsid w:val="00534D4D"/>
    <w:rsid w:val="00534DBB"/>
    <w:rsid w:val="00536103"/>
    <w:rsid w:val="005363EA"/>
    <w:rsid w:val="0053740E"/>
    <w:rsid w:val="005376CD"/>
    <w:rsid w:val="00542333"/>
    <w:rsid w:val="005433CE"/>
    <w:rsid w:val="00543AA6"/>
    <w:rsid w:val="00543BE8"/>
    <w:rsid w:val="00544562"/>
    <w:rsid w:val="00545773"/>
    <w:rsid w:val="00545795"/>
    <w:rsid w:val="00545CBD"/>
    <w:rsid w:val="00546B63"/>
    <w:rsid w:val="005478CC"/>
    <w:rsid w:val="00547B61"/>
    <w:rsid w:val="005510DD"/>
    <w:rsid w:val="005512F2"/>
    <w:rsid w:val="005518C7"/>
    <w:rsid w:val="0055197A"/>
    <w:rsid w:val="00553032"/>
    <w:rsid w:val="00553742"/>
    <w:rsid w:val="00554656"/>
    <w:rsid w:val="005547B0"/>
    <w:rsid w:val="00555438"/>
    <w:rsid w:val="00555971"/>
    <w:rsid w:val="00557658"/>
    <w:rsid w:val="00557A3A"/>
    <w:rsid w:val="005607AF"/>
    <w:rsid w:val="00560B0F"/>
    <w:rsid w:val="005610EA"/>
    <w:rsid w:val="0056115C"/>
    <w:rsid w:val="00561CA9"/>
    <w:rsid w:val="00562823"/>
    <w:rsid w:val="00563B62"/>
    <w:rsid w:val="00564569"/>
    <w:rsid w:val="00565D3C"/>
    <w:rsid w:val="00566035"/>
    <w:rsid w:val="005661A9"/>
    <w:rsid w:val="0056626D"/>
    <w:rsid w:val="00566A43"/>
    <w:rsid w:val="005671F1"/>
    <w:rsid w:val="0056736B"/>
    <w:rsid w:val="00567E96"/>
    <w:rsid w:val="00567FA7"/>
    <w:rsid w:val="00570A4E"/>
    <w:rsid w:val="005710A5"/>
    <w:rsid w:val="00571779"/>
    <w:rsid w:val="0057180B"/>
    <w:rsid w:val="00571D9B"/>
    <w:rsid w:val="005741CC"/>
    <w:rsid w:val="00574484"/>
    <w:rsid w:val="005760EE"/>
    <w:rsid w:val="005766AE"/>
    <w:rsid w:val="00577193"/>
    <w:rsid w:val="005772C4"/>
    <w:rsid w:val="00580126"/>
    <w:rsid w:val="00580F8E"/>
    <w:rsid w:val="00581865"/>
    <w:rsid w:val="00581B93"/>
    <w:rsid w:val="00581E12"/>
    <w:rsid w:val="00583A89"/>
    <w:rsid w:val="00583F62"/>
    <w:rsid w:val="005842E8"/>
    <w:rsid w:val="005843DF"/>
    <w:rsid w:val="00584F43"/>
    <w:rsid w:val="005856A4"/>
    <w:rsid w:val="00587080"/>
    <w:rsid w:val="00587729"/>
    <w:rsid w:val="005902F8"/>
    <w:rsid w:val="00591534"/>
    <w:rsid w:val="00591559"/>
    <w:rsid w:val="00591632"/>
    <w:rsid w:val="00591DC7"/>
    <w:rsid w:val="00592308"/>
    <w:rsid w:val="00592349"/>
    <w:rsid w:val="00592579"/>
    <w:rsid w:val="005926C0"/>
    <w:rsid w:val="005927F1"/>
    <w:rsid w:val="00594ADA"/>
    <w:rsid w:val="00594B3C"/>
    <w:rsid w:val="00596222"/>
    <w:rsid w:val="005A0248"/>
    <w:rsid w:val="005A13CF"/>
    <w:rsid w:val="005A1831"/>
    <w:rsid w:val="005A1BFD"/>
    <w:rsid w:val="005A1D0E"/>
    <w:rsid w:val="005A20AF"/>
    <w:rsid w:val="005A2BCB"/>
    <w:rsid w:val="005A4174"/>
    <w:rsid w:val="005A4853"/>
    <w:rsid w:val="005A5775"/>
    <w:rsid w:val="005A5BDA"/>
    <w:rsid w:val="005A673F"/>
    <w:rsid w:val="005A6F88"/>
    <w:rsid w:val="005A730E"/>
    <w:rsid w:val="005A7ABA"/>
    <w:rsid w:val="005B0662"/>
    <w:rsid w:val="005B0E65"/>
    <w:rsid w:val="005B0FC6"/>
    <w:rsid w:val="005B0FE2"/>
    <w:rsid w:val="005B150C"/>
    <w:rsid w:val="005B185E"/>
    <w:rsid w:val="005B1C64"/>
    <w:rsid w:val="005B2133"/>
    <w:rsid w:val="005B29E0"/>
    <w:rsid w:val="005B2B3E"/>
    <w:rsid w:val="005B2F55"/>
    <w:rsid w:val="005B34C4"/>
    <w:rsid w:val="005B3534"/>
    <w:rsid w:val="005B3917"/>
    <w:rsid w:val="005B3DF8"/>
    <w:rsid w:val="005B4E1A"/>
    <w:rsid w:val="005B4F50"/>
    <w:rsid w:val="005B5B7D"/>
    <w:rsid w:val="005B6361"/>
    <w:rsid w:val="005B6669"/>
    <w:rsid w:val="005B75F5"/>
    <w:rsid w:val="005B7911"/>
    <w:rsid w:val="005B795D"/>
    <w:rsid w:val="005C0CD5"/>
    <w:rsid w:val="005C1960"/>
    <w:rsid w:val="005C1DEF"/>
    <w:rsid w:val="005C38A1"/>
    <w:rsid w:val="005C4167"/>
    <w:rsid w:val="005C573B"/>
    <w:rsid w:val="005C57D0"/>
    <w:rsid w:val="005C5949"/>
    <w:rsid w:val="005C5DC7"/>
    <w:rsid w:val="005C669B"/>
    <w:rsid w:val="005C66CD"/>
    <w:rsid w:val="005C6BE1"/>
    <w:rsid w:val="005C7200"/>
    <w:rsid w:val="005C737F"/>
    <w:rsid w:val="005C7D1C"/>
    <w:rsid w:val="005D0DDE"/>
    <w:rsid w:val="005D10E0"/>
    <w:rsid w:val="005D19E9"/>
    <w:rsid w:val="005D2739"/>
    <w:rsid w:val="005D2D21"/>
    <w:rsid w:val="005D331F"/>
    <w:rsid w:val="005D3571"/>
    <w:rsid w:val="005D35C2"/>
    <w:rsid w:val="005D4076"/>
    <w:rsid w:val="005D4F7A"/>
    <w:rsid w:val="005D54D0"/>
    <w:rsid w:val="005D5B60"/>
    <w:rsid w:val="005D5C98"/>
    <w:rsid w:val="005D7E9D"/>
    <w:rsid w:val="005E0992"/>
    <w:rsid w:val="005E0BFA"/>
    <w:rsid w:val="005E0C17"/>
    <w:rsid w:val="005E27AF"/>
    <w:rsid w:val="005E29DF"/>
    <w:rsid w:val="005E2B4E"/>
    <w:rsid w:val="005E2F0C"/>
    <w:rsid w:val="005E373F"/>
    <w:rsid w:val="005E3F4C"/>
    <w:rsid w:val="005E40AC"/>
    <w:rsid w:val="005E465B"/>
    <w:rsid w:val="005E46C4"/>
    <w:rsid w:val="005E4A3C"/>
    <w:rsid w:val="005E5BA1"/>
    <w:rsid w:val="005E5EF9"/>
    <w:rsid w:val="005E6390"/>
    <w:rsid w:val="005E6DCF"/>
    <w:rsid w:val="005E6F10"/>
    <w:rsid w:val="005E6F5B"/>
    <w:rsid w:val="005E6FB6"/>
    <w:rsid w:val="005E74B6"/>
    <w:rsid w:val="005E78A8"/>
    <w:rsid w:val="005E7CBC"/>
    <w:rsid w:val="005F0535"/>
    <w:rsid w:val="005F117A"/>
    <w:rsid w:val="005F15E8"/>
    <w:rsid w:val="005F179A"/>
    <w:rsid w:val="005F20B0"/>
    <w:rsid w:val="005F2F77"/>
    <w:rsid w:val="005F31B3"/>
    <w:rsid w:val="005F35FD"/>
    <w:rsid w:val="005F39D5"/>
    <w:rsid w:val="005F3A02"/>
    <w:rsid w:val="005F3AAF"/>
    <w:rsid w:val="005F3D00"/>
    <w:rsid w:val="005F41C7"/>
    <w:rsid w:val="005F4441"/>
    <w:rsid w:val="005F47D4"/>
    <w:rsid w:val="005F4AE4"/>
    <w:rsid w:val="005F4E02"/>
    <w:rsid w:val="005F4FE6"/>
    <w:rsid w:val="005F53B9"/>
    <w:rsid w:val="005F5FF5"/>
    <w:rsid w:val="005F6AB9"/>
    <w:rsid w:val="005F759E"/>
    <w:rsid w:val="00600E01"/>
    <w:rsid w:val="006019EA"/>
    <w:rsid w:val="00601ECE"/>
    <w:rsid w:val="006029D5"/>
    <w:rsid w:val="00603DD8"/>
    <w:rsid w:val="00603EED"/>
    <w:rsid w:val="006043B9"/>
    <w:rsid w:val="00605061"/>
    <w:rsid w:val="006050A2"/>
    <w:rsid w:val="0060699A"/>
    <w:rsid w:val="00606EA5"/>
    <w:rsid w:val="00607583"/>
    <w:rsid w:val="00607779"/>
    <w:rsid w:val="00607B22"/>
    <w:rsid w:val="00611280"/>
    <w:rsid w:val="006114CC"/>
    <w:rsid w:val="00612147"/>
    <w:rsid w:val="0061244E"/>
    <w:rsid w:val="00613C8B"/>
    <w:rsid w:val="00613E90"/>
    <w:rsid w:val="00614038"/>
    <w:rsid w:val="006140DB"/>
    <w:rsid w:val="00614706"/>
    <w:rsid w:val="00614BAF"/>
    <w:rsid w:val="00614EE9"/>
    <w:rsid w:val="006167C4"/>
    <w:rsid w:val="00616D00"/>
    <w:rsid w:val="006172BB"/>
    <w:rsid w:val="00617391"/>
    <w:rsid w:val="00617832"/>
    <w:rsid w:val="0062013A"/>
    <w:rsid w:val="006213D5"/>
    <w:rsid w:val="00621FCA"/>
    <w:rsid w:val="00624C90"/>
    <w:rsid w:val="00626355"/>
    <w:rsid w:val="00626F6A"/>
    <w:rsid w:val="006275C0"/>
    <w:rsid w:val="00630356"/>
    <w:rsid w:val="006305FD"/>
    <w:rsid w:val="00630DB5"/>
    <w:rsid w:val="00630DDF"/>
    <w:rsid w:val="00631E3D"/>
    <w:rsid w:val="00632329"/>
    <w:rsid w:val="006324BA"/>
    <w:rsid w:val="00633664"/>
    <w:rsid w:val="00633BF5"/>
    <w:rsid w:val="00634B4A"/>
    <w:rsid w:val="00634BD8"/>
    <w:rsid w:val="00634E57"/>
    <w:rsid w:val="0063527D"/>
    <w:rsid w:val="00635364"/>
    <w:rsid w:val="0063541D"/>
    <w:rsid w:val="00635DA1"/>
    <w:rsid w:val="006360EB"/>
    <w:rsid w:val="00636810"/>
    <w:rsid w:val="00637918"/>
    <w:rsid w:val="006400EA"/>
    <w:rsid w:val="00640688"/>
    <w:rsid w:val="00640849"/>
    <w:rsid w:val="00640E86"/>
    <w:rsid w:val="00641279"/>
    <w:rsid w:val="00642E88"/>
    <w:rsid w:val="00643A9F"/>
    <w:rsid w:val="006440EF"/>
    <w:rsid w:val="00645085"/>
    <w:rsid w:val="006453D9"/>
    <w:rsid w:val="006453F8"/>
    <w:rsid w:val="006455E2"/>
    <w:rsid w:val="00645A09"/>
    <w:rsid w:val="00650742"/>
    <w:rsid w:val="00650B3B"/>
    <w:rsid w:val="00650F11"/>
    <w:rsid w:val="00651203"/>
    <w:rsid w:val="00651402"/>
    <w:rsid w:val="0065194F"/>
    <w:rsid w:val="00651F31"/>
    <w:rsid w:val="00652211"/>
    <w:rsid w:val="006522D2"/>
    <w:rsid w:val="00652BEE"/>
    <w:rsid w:val="006532D2"/>
    <w:rsid w:val="00653439"/>
    <w:rsid w:val="006538DC"/>
    <w:rsid w:val="00653C1F"/>
    <w:rsid w:val="00653D6B"/>
    <w:rsid w:val="00654A23"/>
    <w:rsid w:val="00654B27"/>
    <w:rsid w:val="00654EEB"/>
    <w:rsid w:val="00654F4C"/>
    <w:rsid w:val="00655144"/>
    <w:rsid w:val="00655396"/>
    <w:rsid w:val="00655DC6"/>
    <w:rsid w:val="006560E0"/>
    <w:rsid w:val="0065634F"/>
    <w:rsid w:val="006566FE"/>
    <w:rsid w:val="00657437"/>
    <w:rsid w:val="006574AD"/>
    <w:rsid w:val="00660522"/>
    <w:rsid w:val="0066083A"/>
    <w:rsid w:val="00661446"/>
    <w:rsid w:val="006618B0"/>
    <w:rsid w:val="00661F67"/>
    <w:rsid w:val="0066203B"/>
    <w:rsid w:val="0066269F"/>
    <w:rsid w:val="006627CA"/>
    <w:rsid w:val="00662DC7"/>
    <w:rsid w:val="00663DB9"/>
    <w:rsid w:val="00664313"/>
    <w:rsid w:val="00664626"/>
    <w:rsid w:val="00664A38"/>
    <w:rsid w:val="006653FF"/>
    <w:rsid w:val="006654D4"/>
    <w:rsid w:val="006657ED"/>
    <w:rsid w:val="00665EFC"/>
    <w:rsid w:val="00666580"/>
    <w:rsid w:val="006679A3"/>
    <w:rsid w:val="00670239"/>
    <w:rsid w:val="0067062E"/>
    <w:rsid w:val="00670BCA"/>
    <w:rsid w:val="00671502"/>
    <w:rsid w:val="00671BD7"/>
    <w:rsid w:val="006724FF"/>
    <w:rsid w:val="00672E19"/>
    <w:rsid w:val="006737AE"/>
    <w:rsid w:val="006737E5"/>
    <w:rsid w:val="00673AB3"/>
    <w:rsid w:val="0067430C"/>
    <w:rsid w:val="006751C0"/>
    <w:rsid w:val="0067649A"/>
    <w:rsid w:val="006764D6"/>
    <w:rsid w:val="00677428"/>
    <w:rsid w:val="006777B3"/>
    <w:rsid w:val="0068006F"/>
    <w:rsid w:val="00680338"/>
    <w:rsid w:val="0068046C"/>
    <w:rsid w:val="006810DE"/>
    <w:rsid w:val="00681C4F"/>
    <w:rsid w:val="00681D47"/>
    <w:rsid w:val="00681EF3"/>
    <w:rsid w:val="00683272"/>
    <w:rsid w:val="006835D7"/>
    <w:rsid w:val="006838F2"/>
    <w:rsid w:val="00683EB9"/>
    <w:rsid w:val="006843DE"/>
    <w:rsid w:val="006901E5"/>
    <w:rsid w:val="006902AE"/>
    <w:rsid w:val="00690360"/>
    <w:rsid w:val="00690A48"/>
    <w:rsid w:val="00690FC7"/>
    <w:rsid w:val="006910C6"/>
    <w:rsid w:val="00691E19"/>
    <w:rsid w:val="006923A8"/>
    <w:rsid w:val="00692468"/>
    <w:rsid w:val="006929B8"/>
    <w:rsid w:val="00692A22"/>
    <w:rsid w:val="00693D2D"/>
    <w:rsid w:val="00693DA7"/>
    <w:rsid w:val="00693F36"/>
    <w:rsid w:val="006940E7"/>
    <w:rsid w:val="0069452E"/>
    <w:rsid w:val="00694574"/>
    <w:rsid w:val="00695418"/>
    <w:rsid w:val="00695A47"/>
    <w:rsid w:val="00696175"/>
    <w:rsid w:val="0069647B"/>
    <w:rsid w:val="00696D7C"/>
    <w:rsid w:val="006977CC"/>
    <w:rsid w:val="006977EC"/>
    <w:rsid w:val="0069790A"/>
    <w:rsid w:val="00697E1B"/>
    <w:rsid w:val="006A0794"/>
    <w:rsid w:val="006A0BF7"/>
    <w:rsid w:val="006A13A4"/>
    <w:rsid w:val="006A2AC6"/>
    <w:rsid w:val="006A2C88"/>
    <w:rsid w:val="006A3685"/>
    <w:rsid w:val="006A37B1"/>
    <w:rsid w:val="006A46DA"/>
    <w:rsid w:val="006A4787"/>
    <w:rsid w:val="006A52E6"/>
    <w:rsid w:val="006A5A1A"/>
    <w:rsid w:val="006A61F8"/>
    <w:rsid w:val="006A7264"/>
    <w:rsid w:val="006A72F7"/>
    <w:rsid w:val="006A74CC"/>
    <w:rsid w:val="006B04D6"/>
    <w:rsid w:val="006B07A3"/>
    <w:rsid w:val="006B1003"/>
    <w:rsid w:val="006B15C1"/>
    <w:rsid w:val="006B1D68"/>
    <w:rsid w:val="006B1F21"/>
    <w:rsid w:val="006B2845"/>
    <w:rsid w:val="006B2905"/>
    <w:rsid w:val="006B2A9F"/>
    <w:rsid w:val="006B3041"/>
    <w:rsid w:val="006B3C40"/>
    <w:rsid w:val="006B3F03"/>
    <w:rsid w:val="006B430D"/>
    <w:rsid w:val="006B4D68"/>
    <w:rsid w:val="006B6179"/>
    <w:rsid w:val="006B6BA3"/>
    <w:rsid w:val="006B73ED"/>
    <w:rsid w:val="006C069B"/>
    <w:rsid w:val="006C0B17"/>
    <w:rsid w:val="006C20E4"/>
    <w:rsid w:val="006C4479"/>
    <w:rsid w:val="006C5050"/>
    <w:rsid w:val="006C52BD"/>
    <w:rsid w:val="006C5AD3"/>
    <w:rsid w:val="006C63F1"/>
    <w:rsid w:val="006C64D5"/>
    <w:rsid w:val="006C6A0E"/>
    <w:rsid w:val="006C704E"/>
    <w:rsid w:val="006C7950"/>
    <w:rsid w:val="006C7D20"/>
    <w:rsid w:val="006D0476"/>
    <w:rsid w:val="006D16D5"/>
    <w:rsid w:val="006D351C"/>
    <w:rsid w:val="006D357A"/>
    <w:rsid w:val="006D3C83"/>
    <w:rsid w:val="006D3DFB"/>
    <w:rsid w:val="006D4BA4"/>
    <w:rsid w:val="006D5F37"/>
    <w:rsid w:val="006D68C1"/>
    <w:rsid w:val="006D6959"/>
    <w:rsid w:val="006D715A"/>
    <w:rsid w:val="006D76E1"/>
    <w:rsid w:val="006D7ABD"/>
    <w:rsid w:val="006D7BC9"/>
    <w:rsid w:val="006E088C"/>
    <w:rsid w:val="006E1685"/>
    <w:rsid w:val="006E1AB7"/>
    <w:rsid w:val="006E3350"/>
    <w:rsid w:val="006E391E"/>
    <w:rsid w:val="006E3B56"/>
    <w:rsid w:val="006E3CF9"/>
    <w:rsid w:val="006E3E99"/>
    <w:rsid w:val="006E407D"/>
    <w:rsid w:val="006E454E"/>
    <w:rsid w:val="006E5913"/>
    <w:rsid w:val="006E63BC"/>
    <w:rsid w:val="006E7944"/>
    <w:rsid w:val="006F02AD"/>
    <w:rsid w:val="006F07FE"/>
    <w:rsid w:val="006F089F"/>
    <w:rsid w:val="006F2E4D"/>
    <w:rsid w:val="006F3AE8"/>
    <w:rsid w:val="006F3CE0"/>
    <w:rsid w:val="006F4824"/>
    <w:rsid w:val="006F4C33"/>
    <w:rsid w:val="006F4E25"/>
    <w:rsid w:val="006F5EF6"/>
    <w:rsid w:val="006F66D5"/>
    <w:rsid w:val="006F752C"/>
    <w:rsid w:val="006F7C3C"/>
    <w:rsid w:val="00700EF1"/>
    <w:rsid w:val="00701DC3"/>
    <w:rsid w:val="007020D8"/>
    <w:rsid w:val="0070274C"/>
    <w:rsid w:val="00702B15"/>
    <w:rsid w:val="00702D16"/>
    <w:rsid w:val="00703230"/>
    <w:rsid w:val="00703766"/>
    <w:rsid w:val="00703A6E"/>
    <w:rsid w:val="00704648"/>
    <w:rsid w:val="007057FF"/>
    <w:rsid w:val="00705A57"/>
    <w:rsid w:val="00706157"/>
    <w:rsid w:val="0070630D"/>
    <w:rsid w:val="007064AB"/>
    <w:rsid w:val="007065E3"/>
    <w:rsid w:val="00706647"/>
    <w:rsid w:val="00707B86"/>
    <w:rsid w:val="00707EC9"/>
    <w:rsid w:val="00710564"/>
    <w:rsid w:val="00710728"/>
    <w:rsid w:val="00710850"/>
    <w:rsid w:val="00710F3C"/>
    <w:rsid w:val="007110AF"/>
    <w:rsid w:val="00711852"/>
    <w:rsid w:val="00711BF9"/>
    <w:rsid w:val="0071221D"/>
    <w:rsid w:val="00712685"/>
    <w:rsid w:val="0071397C"/>
    <w:rsid w:val="00714BAE"/>
    <w:rsid w:val="00714D85"/>
    <w:rsid w:val="00714DD1"/>
    <w:rsid w:val="007151EF"/>
    <w:rsid w:val="00715A13"/>
    <w:rsid w:val="00715DCA"/>
    <w:rsid w:val="0071632B"/>
    <w:rsid w:val="007164A6"/>
    <w:rsid w:val="007176CD"/>
    <w:rsid w:val="007176CE"/>
    <w:rsid w:val="007219F8"/>
    <w:rsid w:val="00721CE2"/>
    <w:rsid w:val="007226D8"/>
    <w:rsid w:val="007227E6"/>
    <w:rsid w:val="0072280A"/>
    <w:rsid w:val="0072445E"/>
    <w:rsid w:val="007247DF"/>
    <w:rsid w:val="00724ABF"/>
    <w:rsid w:val="00724BE2"/>
    <w:rsid w:val="007253FD"/>
    <w:rsid w:val="00725437"/>
    <w:rsid w:val="00725A5D"/>
    <w:rsid w:val="0072631E"/>
    <w:rsid w:val="007268A1"/>
    <w:rsid w:val="00727935"/>
    <w:rsid w:val="00727B0E"/>
    <w:rsid w:val="00727B12"/>
    <w:rsid w:val="00727E67"/>
    <w:rsid w:val="00731242"/>
    <w:rsid w:val="007314E7"/>
    <w:rsid w:val="0073271A"/>
    <w:rsid w:val="007327F3"/>
    <w:rsid w:val="00732B9C"/>
    <w:rsid w:val="0073340B"/>
    <w:rsid w:val="00733E3E"/>
    <w:rsid w:val="007341F8"/>
    <w:rsid w:val="00734487"/>
    <w:rsid w:val="00734D0C"/>
    <w:rsid w:val="00735B25"/>
    <w:rsid w:val="00735DD4"/>
    <w:rsid w:val="00735FBF"/>
    <w:rsid w:val="007403BF"/>
    <w:rsid w:val="0074048D"/>
    <w:rsid w:val="00740761"/>
    <w:rsid w:val="00742BD8"/>
    <w:rsid w:val="00743343"/>
    <w:rsid w:val="00743880"/>
    <w:rsid w:val="00744A3E"/>
    <w:rsid w:val="00745046"/>
    <w:rsid w:val="0074532F"/>
    <w:rsid w:val="007455AD"/>
    <w:rsid w:val="00745E52"/>
    <w:rsid w:val="00746DD1"/>
    <w:rsid w:val="00747236"/>
    <w:rsid w:val="00747720"/>
    <w:rsid w:val="007505C6"/>
    <w:rsid w:val="00751750"/>
    <w:rsid w:val="00751DA0"/>
    <w:rsid w:val="007528DB"/>
    <w:rsid w:val="007532A7"/>
    <w:rsid w:val="007535D2"/>
    <w:rsid w:val="0075378D"/>
    <w:rsid w:val="00754256"/>
    <w:rsid w:val="007542F6"/>
    <w:rsid w:val="007546E2"/>
    <w:rsid w:val="00754A6A"/>
    <w:rsid w:val="00755511"/>
    <w:rsid w:val="00757E5A"/>
    <w:rsid w:val="0076023A"/>
    <w:rsid w:val="007608F0"/>
    <w:rsid w:val="007609EA"/>
    <w:rsid w:val="00761466"/>
    <w:rsid w:val="007627FC"/>
    <w:rsid w:val="007628B2"/>
    <w:rsid w:val="00763733"/>
    <w:rsid w:val="0076442A"/>
    <w:rsid w:val="0076526C"/>
    <w:rsid w:val="0076583E"/>
    <w:rsid w:val="00765D30"/>
    <w:rsid w:val="00766278"/>
    <w:rsid w:val="0076701F"/>
    <w:rsid w:val="00767501"/>
    <w:rsid w:val="007708A6"/>
    <w:rsid w:val="00770DA6"/>
    <w:rsid w:val="00771382"/>
    <w:rsid w:val="00771A4A"/>
    <w:rsid w:val="00772B9C"/>
    <w:rsid w:val="00772C1C"/>
    <w:rsid w:val="00772D9B"/>
    <w:rsid w:val="00772E24"/>
    <w:rsid w:val="007731C9"/>
    <w:rsid w:val="007734F2"/>
    <w:rsid w:val="00773E97"/>
    <w:rsid w:val="007740F7"/>
    <w:rsid w:val="00774669"/>
    <w:rsid w:val="0077474F"/>
    <w:rsid w:val="007747CA"/>
    <w:rsid w:val="007759E3"/>
    <w:rsid w:val="00776D2C"/>
    <w:rsid w:val="007775B3"/>
    <w:rsid w:val="00777731"/>
    <w:rsid w:val="00777D64"/>
    <w:rsid w:val="0078043A"/>
    <w:rsid w:val="0078079B"/>
    <w:rsid w:val="0078106E"/>
    <w:rsid w:val="00781495"/>
    <w:rsid w:val="00781AC0"/>
    <w:rsid w:val="00781FB3"/>
    <w:rsid w:val="00782864"/>
    <w:rsid w:val="0078388E"/>
    <w:rsid w:val="00783C03"/>
    <w:rsid w:val="00783E9A"/>
    <w:rsid w:val="00784195"/>
    <w:rsid w:val="00784213"/>
    <w:rsid w:val="00787908"/>
    <w:rsid w:val="00787AE6"/>
    <w:rsid w:val="00790CCD"/>
    <w:rsid w:val="00790FC8"/>
    <w:rsid w:val="00792234"/>
    <w:rsid w:val="00792556"/>
    <w:rsid w:val="0079277C"/>
    <w:rsid w:val="00792DB5"/>
    <w:rsid w:val="007935C5"/>
    <w:rsid w:val="00793893"/>
    <w:rsid w:val="007960F4"/>
    <w:rsid w:val="0079673D"/>
    <w:rsid w:val="00796D96"/>
    <w:rsid w:val="00797169"/>
    <w:rsid w:val="00797807"/>
    <w:rsid w:val="007978C3"/>
    <w:rsid w:val="007A07BB"/>
    <w:rsid w:val="007A0BC6"/>
    <w:rsid w:val="007A1290"/>
    <w:rsid w:val="007A29C0"/>
    <w:rsid w:val="007A3F6E"/>
    <w:rsid w:val="007A5B98"/>
    <w:rsid w:val="007A64A1"/>
    <w:rsid w:val="007A776C"/>
    <w:rsid w:val="007A7A72"/>
    <w:rsid w:val="007B0122"/>
    <w:rsid w:val="007B2427"/>
    <w:rsid w:val="007B2432"/>
    <w:rsid w:val="007B29BB"/>
    <w:rsid w:val="007B2AAD"/>
    <w:rsid w:val="007B34DE"/>
    <w:rsid w:val="007B3CA7"/>
    <w:rsid w:val="007B3FCD"/>
    <w:rsid w:val="007B40C9"/>
    <w:rsid w:val="007B41B4"/>
    <w:rsid w:val="007B44D5"/>
    <w:rsid w:val="007B4675"/>
    <w:rsid w:val="007B4EAD"/>
    <w:rsid w:val="007B500B"/>
    <w:rsid w:val="007B5213"/>
    <w:rsid w:val="007B54A6"/>
    <w:rsid w:val="007B59BF"/>
    <w:rsid w:val="007B60FB"/>
    <w:rsid w:val="007B658C"/>
    <w:rsid w:val="007B6B2A"/>
    <w:rsid w:val="007B6B6E"/>
    <w:rsid w:val="007B73E6"/>
    <w:rsid w:val="007B75D5"/>
    <w:rsid w:val="007B7F4D"/>
    <w:rsid w:val="007C08A6"/>
    <w:rsid w:val="007C1AC7"/>
    <w:rsid w:val="007C1BA1"/>
    <w:rsid w:val="007C22F3"/>
    <w:rsid w:val="007C2767"/>
    <w:rsid w:val="007C3FAB"/>
    <w:rsid w:val="007C457B"/>
    <w:rsid w:val="007C4DAC"/>
    <w:rsid w:val="007C6476"/>
    <w:rsid w:val="007C6A6A"/>
    <w:rsid w:val="007C72CA"/>
    <w:rsid w:val="007D0069"/>
    <w:rsid w:val="007D12A0"/>
    <w:rsid w:val="007D279E"/>
    <w:rsid w:val="007D2CED"/>
    <w:rsid w:val="007D3003"/>
    <w:rsid w:val="007D3158"/>
    <w:rsid w:val="007D37B5"/>
    <w:rsid w:val="007D3ED4"/>
    <w:rsid w:val="007D3F29"/>
    <w:rsid w:val="007D41D0"/>
    <w:rsid w:val="007D46B2"/>
    <w:rsid w:val="007D4A98"/>
    <w:rsid w:val="007D4DD5"/>
    <w:rsid w:val="007D4F31"/>
    <w:rsid w:val="007D50CD"/>
    <w:rsid w:val="007D5AB4"/>
    <w:rsid w:val="007D62CB"/>
    <w:rsid w:val="007E54F0"/>
    <w:rsid w:val="007E5E05"/>
    <w:rsid w:val="007E6716"/>
    <w:rsid w:val="007E6CE4"/>
    <w:rsid w:val="007E76AA"/>
    <w:rsid w:val="007E777A"/>
    <w:rsid w:val="007F0392"/>
    <w:rsid w:val="007F05D3"/>
    <w:rsid w:val="007F0B24"/>
    <w:rsid w:val="007F0F97"/>
    <w:rsid w:val="007F1D1E"/>
    <w:rsid w:val="007F2935"/>
    <w:rsid w:val="007F2EF1"/>
    <w:rsid w:val="007F30D8"/>
    <w:rsid w:val="007F3E48"/>
    <w:rsid w:val="007F3EBE"/>
    <w:rsid w:val="007F40F2"/>
    <w:rsid w:val="007F412D"/>
    <w:rsid w:val="007F5101"/>
    <w:rsid w:val="007F6EA7"/>
    <w:rsid w:val="007F7D18"/>
    <w:rsid w:val="00800629"/>
    <w:rsid w:val="00800D4D"/>
    <w:rsid w:val="00800F41"/>
    <w:rsid w:val="008019AA"/>
    <w:rsid w:val="00801DDC"/>
    <w:rsid w:val="00802092"/>
    <w:rsid w:val="008023B2"/>
    <w:rsid w:val="0080334D"/>
    <w:rsid w:val="0080556A"/>
    <w:rsid w:val="00805871"/>
    <w:rsid w:val="008060F1"/>
    <w:rsid w:val="008068F3"/>
    <w:rsid w:val="00806E83"/>
    <w:rsid w:val="008076A5"/>
    <w:rsid w:val="008076D3"/>
    <w:rsid w:val="00807B04"/>
    <w:rsid w:val="00807C10"/>
    <w:rsid w:val="00807C63"/>
    <w:rsid w:val="00807E40"/>
    <w:rsid w:val="00810694"/>
    <w:rsid w:val="00810EAD"/>
    <w:rsid w:val="0081212F"/>
    <w:rsid w:val="00812593"/>
    <w:rsid w:val="00812ACA"/>
    <w:rsid w:val="008132DD"/>
    <w:rsid w:val="00813DB9"/>
    <w:rsid w:val="00813F2D"/>
    <w:rsid w:val="008146BB"/>
    <w:rsid w:val="00814B5D"/>
    <w:rsid w:val="00815123"/>
    <w:rsid w:val="008167F5"/>
    <w:rsid w:val="008177C1"/>
    <w:rsid w:val="00820141"/>
    <w:rsid w:val="00820236"/>
    <w:rsid w:val="00820FAC"/>
    <w:rsid w:val="00821818"/>
    <w:rsid w:val="00821B79"/>
    <w:rsid w:val="008231A7"/>
    <w:rsid w:val="008232EC"/>
    <w:rsid w:val="00823501"/>
    <w:rsid w:val="00823F89"/>
    <w:rsid w:val="00824D47"/>
    <w:rsid w:val="0082599A"/>
    <w:rsid w:val="0082601F"/>
    <w:rsid w:val="00826501"/>
    <w:rsid w:val="0082739B"/>
    <w:rsid w:val="008275A0"/>
    <w:rsid w:val="00827654"/>
    <w:rsid w:val="0082781F"/>
    <w:rsid w:val="008307A2"/>
    <w:rsid w:val="00830966"/>
    <w:rsid w:val="00830A7B"/>
    <w:rsid w:val="00830E26"/>
    <w:rsid w:val="00831333"/>
    <w:rsid w:val="00831737"/>
    <w:rsid w:val="00831DF0"/>
    <w:rsid w:val="0083336A"/>
    <w:rsid w:val="0083457C"/>
    <w:rsid w:val="00835BD8"/>
    <w:rsid w:val="008365B9"/>
    <w:rsid w:val="0083680C"/>
    <w:rsid w:val="00840EC9"/>
    <w:rsid w:val="00841847"/>
    <w:rsid w:val="00842ED2"/>
    <w:rsid w:val="00843032"/>
    <w:rsid w:val="008444F7"/>
    <w:rsid w:val="00844E2D"/>
    <w:rsid w:val="00845596"/>
    <w:rsid w:val="00845CA2"/>
    <w:rsid w:val="00845F2F"/>
    <w:rsid w:val="0084653E"/>
    <w:rsid w:val="008467EF"/>
    <w:rsid w:val="00846980"/>
    <w:rsid w:val="00846AF6"/>
    <w:rsid w:val="00846D52"/>
    <w:rsid w:val="0084717A"/>
    <w:rsid w:val="0084760F"/>
    <w:rsid w:val="0084776D"/>
    <w:rsid w:val="0084790C"/>
    <w:rsid w:val="00851BC4"/>
    <w:rsid w:val="00852661"/>
    <w:rsid w:val="00852AF8"/>
    <w:rsid w:val="00852D9C"/>
    <w:rsid w:val="0085474D"/>
    <w:rsid w:val="00854E88"/>
    <w:rsid w:val="0085516C"/>
    <w:rsid w:val="00855872"/>
    <w:rsid w:val="00855936"/>
    <w:rsid w:val="00855E19"/>
    <w:rsid w:val="00856181"/>
    <w:rsid w:val="00856837"/>
    <w:rsid w:val="00856A02"/>
    <w:rsid w:val="00856EF5"/>
    <w:rsid w:val="008575DD"/>
    <w:rsid w:val="00860837"/>
    <w:rsid w:val="00860945"/>
    <w:rsid w:val="008613F0"/>
    <w:rsid w:val="00861EAC"/>
    <w:rsid w:val="008621B8"/>
    <w:rsid w:val="00862B7E"/>
    <w:rsid w:val="00863FAB"/>
    <w:rsid w:val="00866CD0"/>
    <w:rsid w:val="00867669"/>
    <w:rsid w:val="00867721"/>
    <w:rsid w:val="0087055E"/>
    <w:rsid w:val="00870C85"/>
    <w:rsid w:val="00870DC1"/>
    <w:rsid w:val="008710BA"/>
    <w:rsid w:val="008714E0"/>
    <w:rsid w:val="0087152C"/>
    <w:rsid w:val="008717FD"/>
    <w:rsid w:val="00872254"/>
    <w:rsid w:val="00872BD8"/>
    <w:rsid w:val="0087328E"/>
    <w:rsid w:val="00873901"/>
    <w:rsid w:val="0087413F"/>
    <w:rsid w:val="008743AA"/>
    <w:rsid w:val="00874507"/>
    <w:rsid w:val="008752B1"/>
    <w:rsid w:val="008756A3"/>
    <w:rsid w:val="0087580B"/>
    <w:rsid w:val="00875D5A"/>
    <w:rsid w:val="00876DE3"/>
    <w:rsid w:val="00877ECD"/>
    <w:rsid w:val="00880AD1"/>
    <w:rsid w:val="00881279"/>
    <w:rsid w:val="00881C8F"/>
    <w:rsid w:val="00881EE1"/>
    <w:rsid w:val="00882262"/>
    <w:rsid w:val="0088280D"/>
    <w:rsid w:val="008829F5"/>
    <w:rsid w:val="00882AB6"/>
    <w:rsid w:val="00883967"/>
    <w:rsid w:val="00885B07"/>
    <w:rsid w:val="00886028"/>
    <w:rsid w:val="008867DC"/>
    <w:rsid w:val="008871BE"/>
    <w:rsid w:val="008871DD"/>
    <w:rsid w:val="00890CDB"/>
    <w:rsid w:val="00891C84"/>
    <w:rsid w:val="0089212C"/>
    <w:rsid w:val="00892181"/>
    <w:rsid w:val="00892996"/>
    <w:rsid w:val="00892CF7"/>
    <w:rsid w:val="0089355B"/>
    <w:rsid w:val="00894D64"/>
    <w:rsid w:val="00895199"/>
    <w:rsid w:val="0089564D"/>
    <w:rsid w:val="00895A08"/>
    <w:rsid w:val="0089601F"/>
    <w:rsid w:val="008961AC"/>
    <w:rsid w:val="008969A4"/>
    <w:rsid w:val="00896ED0"/>
    <w:rsid w:val="0089716A"/>
    <w:rsid w:val="0089775A"/>
    <w:rsid w:val="008978B1"/>
    <w:rsid w:val="00897ECC"/>
    <w:rsid w:val="008A07ED"/>
    <w:rsid w:val="008A11E6"/>
    <w:rsid w:val="008A1376"/>
    <w:rsid w:val="008A190D"/>
    <w:rsid w:val="008A2466"/>
    <w:rsid w:val="008A2F71"/>
    <w:rsid w:val="008A3045"/>
    <w:rsid w:val="008A36C1"/>
    <w:rsid w:val="008A3B2F"/>
    <w:rsid w:val="008A4F6B"/>
    <w:rsid w:val="008A5794"/>
    <w:rsid w:val="008A71E0"/>
    <w:rsid w:val="008A7C37"/>
    <w:rsid w:val="008B04FF"/>
    <w:rsid w:val="008B0799"/>
    <w:rsid w:val="008B0C64"/>
    <w:rsid w:val="008B12CB"/>
    <w:rsid w:val="008B1B19"/>
    <w:rsid w:val="008B26C8"/>
    <w:rsid w:val="008B2D80"/>
    <w:rsid w:val="008B3379"/>
    <w:rsid w:val="008B3469"/>
    <w:rsid w:val="008B3BD7"/>
    <w:rsid w:val="008B49BB"/>
    <w:rsid w:val="008B5187"/>
    <w:rsid w:val="008B54DF"/>
    <w:rsid w:val="008B5A59"/>
    <w:rsid w:val="008B5B7C"/>
    <w:rsid w:val="008B6BAB"/>
    <w:rsid w:val="008C06A9"/>
    <w:rsid w:val="008C0E23"/>
    <w:rsid w:val="008C1F13"/>
    <w:rsid w:val="008C2475"/>
    <w:rsid w:val="008C2C24"/>
    <w:rsid w:val="008C2E85"/>
    <w:rsid w:val="008C2F97"/>
    <w:rsid w:val="008C3624"/>
    <w:rsid w:val="008C37C1"/>
    <w:rsid w:val="008C45CD"/>
    <w:rsid w:val="008C4B7A"/>
    <w:rsid w:val="008C4D5F"/>
    <w:rsid w:val="008C4EDD"/>
    <w:rsid w:val="008C628E"/>
    <w:rsid w:val="008C645B"/>
    <w:rsid w:val="008C6B92"/>
    <w:rsid w:val="008C71A5"/>
    <w:rsid w:val="008C73C1"/>
    <w:rsid w:val="008C755E"/>
    <w:rsid w:val="008D00BE"/>
    <w:rsid w:val="008D00E4"/>
    <w:rsid w:val="008D03BF"/>
    <w:rsid w:val="008D2502"/>
    <w:rsid w:val="008D3342"/>
    <w:rsid w:val="008D3722"/>
    <w:rsid w:val="008D3D42"/>
    <w:rsid w:val="008D3D49"/>
    <w:rsid w:val="008D4DF9"/>
    <w:rsid w:val="008D5464"/>
    <w:rsid w:val="008D6FDC"/>
    <w:rsid w:val="008D7035"/>
    <w:rsid w:val="008E0925"/>
    <w:rsid w:val="008E2400"/>
    <w:rsid w:val="008E3A16"/>
    <w:rsid w:val="008E3A77"/>
    <w:rsid w:val="008E3DF7"/>
    <w:rsid w:val="008E4B3F"/>
    <w:rsid w:val="008E646C"/>
    <w:rsid w:val="008E6C41"/>
    <w:rsid w:val="008E70EA"/>
    <w:rsid w:val="008E759B"/>
    <w:rsid w:val="008E7660"/>
    <w:rsid w:val="008F046C"/>
    <w:rsid w:val="008F0C52"/>
    <w:rsid w:val="008F1D47"/>
    <w:rsid w:val="008F1F3B"/>
    <w:rsid w:val="008F2892"/>
    <w:rsid w:val="008F2DAF"/>
    <w:rsid w:val="008F2EFE"/>
    <w:rsid w:val="008F344A"/>
    <w:rsid w:val="008F3EDC"/>
    <w:rsid w:val="008F4977"/>
    <w:rsid w:val="008F5268"/>
    <w:rsid w:val="008F54F8"/>
    <w:rsid w:val="008F6B7C"/>
    <w:rsid w:val="008F71E6"/>
    <w:rsid w:val="008F79CE"/>
    <w:rsid w:val="008F7B81"/>
    <w:rsid w:val="009004F2"/>
    <w:rsid w:val="00900EB8"/>
    <w:rsid w:val="00900F8E"/>
    <w:rsid w:val="00901BCB"/>
    <w:rsid w:val="00901EC9"/>
    <w:rsid w:val="00902BCE"/>
    <w:rsid w:val="009056F4"/>
    <w:rsid w:val="00906147"/>
    <w:rsid w:val="0090673C"/>
    <w:rsid w:val="00906B1D"/>
    <w:rsid w:val="00907EF8"/>
    <w:rsid w:val="009106B7"/>
    <w:rsid w:val="00911577"/>
    <w:rsid w:val="00911E58"/>
    <w:rsid w:val="00912670"/>
    <w:rsid w:val="00913055"/>
    <w:rsid w:val="00913DDB"/>
    <w:rsid w:val="00914334"/>
    <w:rsid w:val="00914E11"/>
    <w:rsid w:val="00915152"/>
    <w:rsid w:val="0091532D"/>
    <w:rsid w:val="00915A8D"/>
    <w:rsid w:val="00915C17"/>
    <w:rsid w:val="00916731"/>
    <w:rsid w:val="00916EF4"/>
    <w:rsid w:val="00917912"/>
    <w:rsid w:val="00917D1D"/>
    <w:rsid w:val="00920D0B"/>
    <w:rsid w:val="00920D8A"/>
    <w:rsid w:val="009213B2"/>
    <w:rsid w:val="00921CCA"/>
    <w:rsid w:val="00922074"/>
    <w:rsid w:val="009228C4"/>
    <w:rsid w:val="00922930"/>
    <w:rsid w:val="00923261"/>
    <w:rsid w:val="00923B7B"/>
    <w:rsid w:val="00923EB2"/>
    <w:rsid w:val="009245C0"/>
    <w:rsid w:val="0092496B"/>
    <w:rsid w:val="00925AB5"/>
    <w:rsid w:val="00925EED"/>
    <w:rsid w:val="00926020"/>
    <w:rsid w:val="00926747"/>
    <w:rsid w:val="00926968"/>
    <w:rsid w:val="009270C1"/>
    <w:rsid w:val="00927794"/>
    <w:rsid w:val="00927EB5"/>
    <w:rsid w:val="00931C07"/>
    <w:rsid w:val="0093272E"/>
    <w:rsid w:val="0093276A"/>
    <w:rsid w:val="009327A4"/>
    <w:rsid w:val="009329F4"/>
    <w:rsid w:val="00933446"/>
    <w:rsid w:val="009335CA"/>
    <w:rsid w:val="009339C3"/>
    <w:rsid w:val="00934213"/>
    <w:rsid w:val="009348B6"/>
    <w:rsid w:val="00934DCA"/>
    <w:rsid w:val="0093522D"/>
    <w:rsid w:val="00935DB0"/>
    <w:rsid w:val="009362C7"/>
    <w:rsid w:val="00936D92"/>
    <w:rsid w:val="00937522"/>
    <w:rsid w:val="00937CC8"/>
    <w:rsid w:val="00940197"/>
    <w:rsid w:val="00940B67"/>
    <w:rsid w:val="00941921"/>
    <w:rsid w:val="00941BE9"/>
    <w:rsid w:val="00941D6F"/>
    <w:rsid w:val="00942192"/>
    <w:rsid w:val="0094223E"/>
    <w:rsid w:val="00942972"/>
    <w:rsid w:val="00942E35"/>
    <w:rsid w:val="009434BC"/>
    <w:rsid w:val="00943766"/>
    <w:rsid w:val="00943856"/>
    <w:rsid w:val="009460C1"/>
    <w:rsid w:val="00946339"/>
    <w:rsid w:val="00946654"/>
    <w:rsid w:val="00947838"/>
    <w:rsid w:val="009506DB"/>
    <w:rsid w:val="00950C7D"/>
    <w:rsid w:val="0095141B"/>
    <w:rsid w:val="009516AB"/>
    <w:rsid w:val="00951853"/>
    <w:rsid w:val="00951A14"/>
    <w:rsid w:val="00951B0D"/>
    <w:rsid w:val="00952CFB"/>
    <w:rsid w:val="00952E14"/>
    <w:rsid w:val="009542B4"/>
    <w:rsid w:val="009543F3"/>
    <w:rsid w:val="0095445C"/>
    <w:rsid w:val="0095481B"/>
    <w:rsid w:val="009548FD"/>
    <w:rsid w:val="00955231"/>
    <w:rsid w:val="009553BB"/>
    <w:rsid w:val="00955878"/>
    <w:rsid w:val="00956142"/>
    <w:rsid w:val="00956248"/>
    <w:rsid w:val="00956513"/>
    <w:rsid w:val="00956585"/>
    <w:rsid w:val="00957491"/>
    <w:rsid w:val="00960450"/>
    <w:rsid w:val="00960916"/>
    <w:rsid w:val="00962675"/>
    <w:rsid w:val="00962AF7"/>
    <w:rsid w:val="0096396F"/>
    <w:rsid w:val="00964048"/>
    <w:rsid w:val="009641BB"/>
    <w:rsid w:val="009657CC"/>
    <w:rsid w:val="00966FE1"/>
    <w:rsid w:val="00970CA9"/>
    <w:rsid w:val="009710F0"/>
    <w:rsid w:val="009723CB"/>
    <w:rsid w:val="009729A2"/>
    <w:rsid w:val="009730F4"/>
    <w:rsid w:val="00973A96"/>
    <w:rsid w:val="0097464D"/>
    <w:rsid w:val="00974D8D"/>
    <w:rsid w:val="00974F0F"/>
    <w:rsid w:val="00977792"/>
    <w:rsid w:val="009778ED"/>
    <w:rsid w:val="00977A9C"/>
    <w:rsid w:val="00977B50"/>
    <w:rsid w:val="00977F82"/>
    <w:rsid w:val="00980158"/>
    <w:rsid w:val="009803E3"/>
    <w:rsid w:val="00980674"/>
    <w:rsid w:val="009807EC"/>
    <w:rsid w:val="00980A57"/>
    <w:rsid w:val="00981751"/>
    <w:rsid w:val="00982617"/>
    <w:rsid w:val="0098435C"/>
    <w:rsid w:val="00984A3E"/>
    <w:rsid w:val="00984DE1"/>
    <w:rsid w:val="00984E19"/>
    <w:rsid w:val="009851C3"/>
    <w:rsid w:val="00985278"/>
    <w:rsid w:val="00985833"/>
    <w:rsid w:val="009860A0"/>
    <w:rsid w:val="0098646F"/>
    <w:rsid w:val="009869E4"/>
    <w:rsid w:val="00987185"/>
    <w:rsid w:val="00987BF7"/>
    <w:rsid w:val="00987CE0"/>
    <w:rsid w:val="009905ED"/>
    <w:rsid w:val="0099095E"/>
    <w:rsid w:val="00991823"/>
    <w:rsid w:val="0099244C"/>
    <w:rsid w:val="00992DBD"/>
    <w:rsid w:val="0099351B"/>
    <w:rsid w:val="00993766"/>
    <w:rsid w:val="00993AA1"/>
    <w:rsid w:val="00993EE3"/>
    <w:rsid w:val="00993FEC"/>
    <w:rsid w:val="009948A9"/>
    <w:rsid w:val="00994DDF"/>
    <w:rsid w:val="00995E57"/>
    <w:rsid w:val="009963C8"/>
    <w:rsid w:val="00997D82"/>
    <w:rsid w:val="009A2731"/>
    <w:rsid w:val="009A2818"/>
    <w:rsid w:val="009A2956"/>
    <w:rsid w:val="009A3A68"/>
    <w:rsid w:val="009A3B85"/>
    <w:rsid w:val="009A45E2"/>
    <w:rsid w:val="009A488D"/>
    <w:rsid w:val="009A4C6C"/>
    <w:rsid w:val="009A4CCB"/>
    <w:rsid w:val="009A58D4"/>
    <w:rsid w:val="009A7259"/>
    <w:rsid w:val="009A7FE7"/>
    <w:rsid w:val="009B06B6"/>
    <w:rsid w:val="009B0CCA"/>
    <w:rsid w:val="009B218C"/>
    <w:rsid w:val="009B3294"/>
    <w:rsid w:val="009B3598"/>
    <w:rsid w:val="009B36BA"/>
    <w:rsid w:val="009B4166"/>
    <w:rsid w:val="009B608A"/>
    <w:rsid w:val="009B631B"/>
    <w:rsid w:val="009C0000"/>
    <w:rsid w:val="009C00E3"/>
    <w:rsid w:val="009C0F61"/>
    <w:rsid w:val="009C1653"/>
    <w:rsid w:val="009C1DE2"/>
    <w:rsid w:val="009C2976"/>
    <w:rsid w:val="009C2F4D"/>
    <w:rsid w:val="009C3C4D"/>
    <w:rsid w:val="009C3DD8"/>
    <w:rsid w:val="009C41EE"/>
    <w:rsid w:val="009C4C4F"/>
    <w:rsid w:val="009C6925"/>
    <w:rsid w:val="009C6A36"/>
    <w:rsid w:val="009C7D9F"/>
    <w:rsid w:val="009D030C"/>
    <w:rsid w:val="009D0328"/>
    <w:rsid w:val="009D1126"/>
    <w:rsid w:val="009D1384"/>
    <w:rsid w:val="009D1A15"/>
    <w:rsid w:val="009D1B03"/>
    <w:rsid w:val="009D290C"/>
    <w:rsid w:val="009D3169"/>
    <w:rsid w:val="009D343D"/>
    <w:rsid w:val="009D3AC6"/>
    <w:rsid w:val="009D3D34"/>
    <w:rsid w:val="009D43B0"/>
    <w:rsid w:val="009D4660"/>
    <w:rsid w:val="009D5CF3"/>
    <w:rsid w:val="009D78D9"/>
    <w:rsid w:val="009D7A96"/>
    <w:rsid w:val="009E0AF7"/>
    <w:rsid w:val="009E135A"/>
    <w:rsid w:val="009E13FA"/>
    <w:rsid w:val="009E16BD"/>
    <w:rsid w:val="009E19FB"/>
    <w:rsid w:val="009E1DFB"/>
    <w:rsid w:val="009E2113"/>
    <w:rsid w:val="009E251B"/>
    <w:rsid w:val="009E3A38"/>
    <w:rsid w:val="009E4ADF"/>
    <w:rsid w:val="009E4B17"/>
    <w:rsid w:val="009E5662"/>
    <w:rsid w:val="009E61C5"/>
    <w:rsid w:val="009E6AB0"/>
    <w:rsid w:val="009E6C7A"/>
    <w:rsid w:val="009E71B4"/>
    <w:rsid w:val="009E7BBC"/>
    <w:rsid w:val="009F005E"/>
    <w:rsid w:val="009F028B"/>
    <w:rsid w:val="009F0C16"/>
    <w:rsid w:val="009F0CBF"/>
    <w:rsid w:val="009F0CCB"/>
    <w:rsid w:val="009F12F9"/>
    <w:rsid w:val="009F13A4"/>
    <w:rsid w:val="009F140A"/>
    <w:rsid w:val="009F1F38"/>
    <w:rsid w:val="009F2585"/>
    <w:rsid w:val="009F2D04"/>
    <w:rsid w:val="009F3AAF"/>
    <w:rsid w:val="009F3DC0"/>
    <w:rsid w:val="009F4532"/>
    <w:rsid w:val="009F47B9"/>
    <w:rsid w:val="009F4D3D"/>
    <w:rsid w:val="009F4D3F"/>
    <w:rsid w:val="009F6152"/>
    <w:rsid w:val="009F6187"/>
    <w:rsid w:val="009F6406"/>
    <w:rsid w:val="009F777B"/>
    <w:rsid w:val="009F7F27"/>
    <w:rsid w:val="00A00469"/>
    <w:rsid w:val="00A00C40"/>
    <w:rsid w:val="00A0182F"/>
    <w:rsid w:val="00A019CC"/>
    <w:rsid w:val="00A01BA0"/>
    <w:rsid w:val="00A01E0D"/>
    <w:rsid w:val="00A02FB4"/>
    <w:rsid w:val="00A039E1"/>
    <w:rsid w:val="00A03BB4"/>
    <w:rsid w:val="00A047D1"/>
    <w:rsid w:val="00A064EE"/>
    <w:rsid w:val="00A065A9"/>
    <w:rsid w:val="00A06688"/>
    <w:rsid w:val="00A06F34"/>
    <w:rsid w:val="00A10314"/>
    <w:rsid w:val="00A117A3"/>
    <w:rsid w:val="00A11A6F"/>
    <w:rsid w:val="00A11BFD"/>
    <w:rsid w:val="00A12A21"/>
    <w:rsid w:val="00A12A2A"/>
    <w:rsid w:val="00A132DA"/>
    <w:rsid w:val="00A13481"/>
    <w:rsid w:val="00A1350D"/>
    <w:rsid w:val="00A1354E"/>
    <w:rsid w:val="00A142AB"/>
    <w:rsid w:val="00A1442B"/>
    <w:rsid w:val="00A14868"/>
    <w:rsid w:val="00A1531C"/>
    <w:rsid w:val="00A159A1"/>
    <w:rsid w:val="00A15A19"/>
    <w:rsid w:val="00A15E06"/>
    <w:rsid w:val="00A1635A"/>
    <w:rsid w:val="00A16605"/>
    <w:rsid w:val="00A169BE"/>
    <w:rsid w:val="00A17B31"/>
    <w:rsid w:val="00A2237E"/>
    <w:rsid w:val="00A22E6F"/>
    <w:rsid w:val="00A23DFD"/>
    <w:rsid w:val="00A25D4E"/>
    <w:rsid w:val="00A25EA9"/>
    <w:rsid w:val="00A2656B"/>
    <w:rsid w:val="00A26BAF"/>
    <w:rsid w:val="00A27A72"/>
    <w:rsid w:val="00A27CA6"/>
    <w:rsid w:val="00A308A9"/>
    <w:rsid w:val="00A30A1C"/>
    <w:rsid w:val="00A30C38"/>
    <w:rsid w:val="00A30CE4"/>
    <w:rsid w:val="00A313FB"/>
    <w:rsid w:val="00A32068"/>
    <w:rsid w:val="00A32264"/>
    <w:rsid w:val="00A327EA"/>
    <w:rsid w:val="00A33728"/>
    <w:rsid w:val="00A34116"/>
    <w:rsid w:val="00A342AB"/>
    <w:rsid w:val="00A3441F"/>
    <w:rsid w:val="00A361F5"/>
    <w:rsid w:val="00A36266"/>
    <w:rsid w:val="00A365E5"/>
    <w:rsid w:val="00A3785B"/>
    <w:rsid w:val="00A37CA9"/>
    <w:rsid w:val="00A37EF7"/>
    <w:rsid w:val="00A40E0C"/>
    <w:rsid w:val="00A410F8"/>
    <w:rsid w:val="00A4269A"/>
    <w:rsid w:val="00A42B49"/>
    <w:rsid w:val="00A433D4"/>
    <w:rsid w:val="00A437C0"/>
    <w:rsid w:val="00A43CFB"/>
    <w:rsid w:val="00A43DE8"/>
    <w:rsid w:val="00A4416C"/>
    <w:rsid w:val="00A447C1"/>
    <w:rsid w:val="00A45149"/>
    <w:rsid w:val="00A452B1"/>
    <w:rsid w:val="00A457C6"/>
    <w:rsid w:val="00A45A6F"/>
    <w:rsid w:val="00A45E55"/>
    <w:rsid w:val="00A4616C"/>
    <w:rsid w:val="00A4639A"/>
    <w:rsid w:val="00A463E9"/>
    <w:rsid w:val="00A46FF2"/>
    <w:rsid w:val="00A4717D"/>
    <w:rsid w:val="00A47626"/>
    <w:rsid w:val="00A47832"/>
    <w:rsid w:val="00A50C3E"/>
    <w:rsid w:val="00A50ED9"/>
    <w:rsid w:val="00A52632"/>
    <w:rsid w:val="00A53C6A"/>
    <w:rsid w:val="00A541FB"/>
    <w:rsid w:val="00A5482D"/>
    <w:rsid w:val="00A54A5F"/>
    <w:rsid w:val="00A55734"/>
    <w:rsid w:val="00A55E34"/>
    <w:rsid w:val="00A5600E"/>
    <w:rsid w:val="00A56AA6"/>
    <w:rsid w:val="00A57CB7"/>
    <w:rsid w:val="00A6088A"/>
    <w:rsid w:val="00A60FF9"/>
    <w:rsid w:val="00A6141B"/>
    <w:rsid w:val="00A61729"/>
    <w:rsid w:val="00A61BE8"/>
    <w:rsid w:val="00A61F72"/>
    <w:rsid w:val="00A62041"/>
    <w:rsid w:val="00A62E57"/>
    <w:rsid w:val="00A638AA"/>
    <w:rsid w:val="00A6523C"/>
    <w:rsid w:val="00A657E7"/>
    <w:rsid w:val="00A66636"/>
    <w:rsid w:val="00A66BAF"/>
    <w:rsid w:val="00A6736C"/>
    <w:rsid w:val="00A67481"/>
    <w:rsid w:val="00A67A3F"/>
    <w:rsid w:val="00A67BE1"/>
    <w:rsid w:val="00A67DB2"/>
    <w:rsid w:val="00A70FBE"/>
    <w:rsid w:val="00A71092"/>
    <w:rsid w:val="00A7178F"/>
    <w:rsid w:val="00A71BD2"/>
    <w:rsid w:val="00A71EC6"/>
    <w:rsid w:val="00A72AFD"/>
    <w:rsid w:val="00A74223"/>
    <w:rsid w:val="00A7423C"/>
    <w:rsid w:val="00A75927"/>
    <w:rsid w:val="00A75C83"/>
    <w:rsid w:val="00A76BD1"/>
    <w:rsid w:val="00A80493"/>
    <w:rsid w:val="00A804CD"/>
    <w:rsid w:val="00A81015"/>
    <w:rsid w:val="00A810F4"/>
    <w:rsid w:val="00A81235"/>
    <w:rsid w:val="00A81A50"/>
    <w:rsid w:val="00A81C84"/>
    <w:rsid w:val="00A82FE8"/>
    <w:rsid w:val="00A83833"/>
    <w:rsid w:val="00A83A48"/>
    <w:rsid w:val="00A83F10"/>
    <w:rsid w:val="00A84D1C"/>
    <w:rsid w:val="00A84E72"/>
    <w:rsid w:val="00A84EB0"/>
    <w:rsid w:val="00A86C4C"/>
    <w:rsid w:val="00A86F95"/>
    <w:rsid w:val="00A87257"/>
    <w:rsid w:val="00A8735A"/>
    <w:rsid w:val="00A877FE"/>
    <w:rsid w:val="00A87EEF"/>
    <w:rsid w:val="00A90D93"/>
    <w:rsid w:val="00A915B3"/>
    <w:rsid w:val="00A919DB"/>
    <w:rsid w:val="00A9235A"/>
    <w:rsid w:val="00A923A1"/>
    <w:rsid w:val="00A92869"/>
    <w:rsid w:val="00A92AEE"/>
    <w:rsid w:val="00A939AC"/>
    <w:rsid w:val="00A93F0F"/>
    <w:rsid w:val="00A94891"/>
    <w:rsid w:val="00A94CAE"/>
    <w:rsid w:val="00A94ECA"/>
    <w:rsid w:val="00A94F43"/>
    <w:rsid w:val="00A965B0"/>
    <w:rsid w:val="00A96BE2"/>
    <w:rsid w:val="00A97730"/>
    <w:rsid w:val="00A97CF2"/>
    <w:rsid w:val="00AA00CC"/>
    <w:rsid w:val="00AA078A"/>
    <w:rsid w:val="00AA0CFE"/>
    <w:rsid w:val="00AA0E35"/>
    <w:rsid w:val="00AA1FF3"/>
    <w:rsid w:val="00AA2120"/>
    <w:rsid w:val="00AA2505"/>
    <w:rsid w:val="00AA39F9"/>
    <w:rsid w:val="00AA4268"/>
    <w:rsid w:val="00AA4F28"/>
    <w:rsid w:val="00AA5583"/>
    <w:rsid w:val="00AA5985"/>
    <w:rsid w:val="00AA7283"/>
    <w:rsid w:val="00AB13B2"/>
    <w:rsid w:val="00AB1668"/>
    <w:rsid w:val="00AB1CDD"/>
    <w:rsid w:val="00AB2682"/>
    <w:rsid w:val="00AB3601"/>
    <w:rsid w:val="00AB4280"/>
    <w:rsid w:val="00AB438B"/>
    <w:rsid w:val="00AB4D33"/>
    <w:rsid w:val="00AB4D80"/>
    <w:rsid w:val="00AB52F3"/>
    <w:rsid w:val="00AB5686"/>
    <w:rsid w:val="00AB5C41"/>
    <w:rsid w:val="00AB5E25"/>
    <w:rsid w:val="00AB5E65"/>
    <w:rsid w:val="00AB6422"/>
    <w:rsid w:val="00AB6AA4"/>
    <w:rsid w:val="00AB7AF3"/>
    <w:rsid w:val="00AC0FB7"/>
    <w:rsid w:val="00AC1B18"/>
    <w:rsid w:val="00AC211F"/>
    <w:rsid w:val="00AC230E"/>
    <w:rsid w:val="00AC2E6C"/>
    <w:rsid w:val="00AC3642"/>
    <w:rsid w:val="00AC488E"/>
    <w:rsid w:val="00AC4D9C"/>
    <w:rsid w:val="00AC536B"/>
    <w:rsid w:val="00AC5E5A"/>
    <w:rsid w:val="00AC76A8"/>
    <w:rsid w:val="00AD0068"/>
    <w:rsid w:val="00AD1213"/>
    <w:rsid w:val="00AD186C"/>
    <w:rsid w:val="00AD3483"/>
    <w:rsid w:val="00AD3844"/>
    <w:rsid w:val="00AD3953"/>
    <w:rsid w:val="00AD4338"/>
    <w:rsid w:val="00AD4366"/>
    <w:rsid w:val="00AD4D72"/>
    <w:rsid w:val="00AD51D7"/>
    <w:rsid w:val="00AD52EB"/>
    <w:rsid w:val="00AD7B60"/>
    <w:rsid w:val="00AD7D5A"/>
    <w:rsid w:val="00AD7E34"/>
    <w:rsid w:val="00AD7F4F"/>
    <w:rsid w:val="00AE0756"/>
    <w:rsid w:val="00AE097C"/>
    <w:rsid w:val="00AE10B1"/>
    <w:rsid w:val="00AE12B2"/>
    <w:rsid w:val="00AE1635"/>
    <w:rsid w:val="00AE1F17"/>
    <w:rsid w:val="00AE2931"/>
    <w:rsid w:val="00AE2E1C"/>
    <w:rsid w:val="00AE3033"/>
    <w:rsid w:val="00AE32BF"/>
    <w:rsid w:val="00AE3E76"/>
    <w:rsid w:val="00AE45A6"/>
    <w:rsid w:val="00AE5250"/>
    <w:rsid w:val="00AE56B2"/>
    <w:rsid w:val="00AE6EE3"/>
    <w:rsid w:val="00AE7509"/>
    <w:rsid w:val="00AE7B7B"/>
    <w:rsid w:val="00AF3514"/>
    <w:rsid w:val="00AF35BF"/>
    <w:rsid w:val="00AF38C3"/>
    <w:rsid w:val="00AF3BB8"/>
    <w:rsid w:val="00AF41F4"/>
    <w:rsid w:val="00AF45F6"/>
    <w:rsid w:val="00AF4CEA"/>
    <w:rsid w:val="00AF552C"/>
    <w:rsid w:val="00AF590A"/>
    <w:rsid w:val="00AF5BD4"/>
    <w:rsid w:val="00AF5EF4"/>
    <w:rsid w:val="00B0052F"/>
    <w:rsid w:val="00B0181E"/>
    <w:rsid w:val="00B02208"/>
    <w:rsid w:val="00B023AD"/>
    <w:rsid w:val="00B026FE"/>
    <w:rsid w:val="00B02E2C"/>
    <w:rsid w:val="00B03504"/>
    <w:rsid w:val="00B03F0A"/>
    <w:rsid w:val="00B055E0"/>
    <w:rsid w:val="00B05D00"/>
    <w:rsid w:val="00B05E5C"/>
    <w:rsid w:val="00B06C01"/>
    <w:rsid w:val="00B06D08"/>
    <w:rsid w:val="00B07D46"/>
    <w:rsid w:val="00B10923"/>
    <w:rsid w:val="00B109FD"/>
    <w:rsid w:val="00B10FA1"/>
    <w:rsid w:val="00B1100C"/>
    <w:rsid w:val="00B11201"/>
    <w:rsid w:val="00B11E66"/>
    <w:rsid w:val="00B1217F"/>
    <w:rsid w:val="00B12C4F"/>
    <w:rsid w:val="00B12D9A"/>
    <w:rsid w:val="00B12E1B"/>
    <w:rsid w:val="00B13543"/>
    <w:rsid w:val="00B14336"/>
    <w:rsid w:val="00B1460C"/>
    <w:rsid w:val="00B149E1"/>
    <w:rsid w:val="00B151A5"/>
    <w:rsid w:val="00B15415"/>
    <w:rsid w:val="00B154FC"/>
    <w:rsid w:val="00B157F2"/>
    <w:rsid w:val="00B157FC"/>
    <w:rsid w:val="00B1609B"/>
    <w:rsid w:val="00B1635D"/>
    <w:rsid w:val="00B16882"/>
    <w:rsid w:val="00B17943"/>
    <w:rsid w:val="00B17AE1"/>
    <w:rsid w:val="00B17B68"/>
    <w:rsid w:val="00B17E19"/>
    <w:rsid w:val="00B20A69"/>
    <w:rsid w:val="00B213D2"/>
    <w:rsid w:val="00B22A3A"/>
    <w:rsid w:val="00B22C40"/>
    <w:rsid w:val="00B23134"/>
    <w:rsid w:val="00B2425E"/>
    <w:rsid w:val="00B245A0"/>
    <w:rsid w:val="00B24A7E"/>
    <w:rsid w:val="00B24F1C"/>
    <w:rsid w:val="00B25FA6"/>
    <w:rsid w:val="00B262BB"/>
    <w:rsid w:val="00B263CF"/>
    <w:rsid w:val="00B263DD"/>
    <w:rsid w:val="00B26984"/>
    <w:rsid w:val="00B27127"/>
    <w:rsid w:val="00B2781D"/>
    <w:rsid w:val="00B278D8"/>
    <w:rsid w:val="00B3036C"/>
    <w:rsid w:val="00B30AE9"/>
    <w:rsid w:val="00B3125B"/>
    <w:rsid w:val="00B31898"/>
    <w:rsid w:val="00B328BC"/>
    <w:rsid w:val="00B32AB8"/>
    <w:rsid w:val="00B3346A"/>
    <w:rsid w:val="00B344A0"/>
    <w:rsid w:val="00B348F9"/>
    <w:rsid w:val="00B34EE7"/>
    <w:rsid w:val="00B34F86"/>
    <w:rsid w:val="00B35214"/>
    <w:rsid w:val="00B3523E"/>
    <w:rsid w:val="00B352E9"/>
    <w:rsid w:val="00B3561C"/>
    <w:rsid w:val="00B35D11"/>
    <w:rsid w:val="00B36F72"/>
    <w:rsid w:val="00B40852"/>
    <w:rsid w:val="00B4184E"/>
    <w:rsid w:val="00B41E12"/>
    <w:rsid w:val="00B41EAF"/>
    <w:rsid w:val="00B42E71"/>
    <w:rsid w:val="00B4331A"/>
    <w:rsid w:val="00B43451"/>
    <w:rsid w:val="00B44108"/>
    <w:rsid w:val="00B445C3"/>
    <w:rsid w:val="00B44F9C"/>
    <w:rsid w:val="00B450EB"/>
    <w:rsid w:val="00B46652"/>
    <w:rsid w:val="00B4669A"/>
    <w:rsid w:val="00B46F65"/>
    <w:rsid w:val="00B475A3"/>
    <w:rsid w:val="00B50194"/>
    <w:rsid w:val="00B507FF"/>
    <w:rsid w:val="00B51818"/>
    <w:rsid w:val="00B51EFF"/>
    <w:rsid w:val="00B526E5"/>
    <w:rsid w:val="00B528B1"/>
    <w:rsid w:val="00B52C2F"/>
    <w:rsid w:val="00B53F75"/>
    <w:rsid w:val="00B5432B"/>
    <w:rsid w:val="00B54A11"/>
    <w:rsid w:val="00B54BD9"/>
    <w:rsid w:val="00B5524A"/>
    <w:rsid w:val="00B56255"/>
    <w:rsid w:val="00B56549"/>
    <w:rsid w:val="00B5707E"/>
    <w:rsid w:val="00B614C5"/>
    <w:rsid w:val="00B61912"/>
    <w:rsid w:val="00B62481"/>
    <w:rsid w:val="00B63820"/>
    <w:rsid w:val="00B642AA"/>
    <w:rsid w:val="00B6441F"/>
    <w:rsid w:val="00B645B4"/>
    <w:rsid w:val="00B64F4C"/>
    <w:rsid w:val="00B65701"/>
    <w:rsid w:val="00B65BDC"/>
    <w:rsid w:val="00B66117"/>
    <w:rsid w:val="00B66137"/>
    <w:rsid w:val="00B66EA6"/>
    <w:rsid w:val="00B673F2"/>
    <w:rsid w:val="00B67CCF"/>
    <w:rsid w:val="00B70C42"/>
    <w:rsid w:val="00B713BF"/>
    <w:rsid w:val="00B72978"/>
    <w:rsid w:val="00B72C32"/>
    <w:rsid w:val="00B73CCE"/>
    <w:rsid w:val="00B752BE"/>
    <w:rsid w:val="00B768C9"/>
    <w:rsid w:val="00B771AE"/>
    <w:rsid w:val="00B77DD4"/>
    <w:rsid w:val="00B80F13"/>
    <w:rsid w:val="00B81C9F"/>
    <w:rsid w:val="00B8245A"/>
    <w:rsid w:val="00B82BBD"/>
    <w:rsid w:val="00B82E2D"/>
    <w:rsid w:val="00B83144"/>
    <w:rsid w:val="00B835DD"/>
    <w:rsid w:val="00B836CF"/>
    <w:rsid w:val="00B84019"/>
    <w:rsid w:val="00B854B7"/>
    <w:rsid w:val="00B85991"/>
    <w:rsid w:val="00B85A3F"/>
    <w:rsid w:val="00B85CA7"/>
    <w:rsid w:val="00B85D32"/>
    <w:rsid w:val="00B86081"/>
    <w:rsid w:val="00B860AA"/>
    <w:rsid w:val="00B861F6"/>
    <w:rsid w:val="00B864DC"/>
    <w:rsid w:val="00B86574"/>
    <w:rsid w:val="00B86A57"/>
    <w:rsid w:val="00B874F0"/>
    <w:rsid w:val="00B87EAB"/>
    <w:rsid w:val="00B900CF"/>
    <w:rsid w:val="00B900D6"/>
    <w:rsid w:val="00B9075C"/>
    <w:rsid w:val="00B9145B"/>
    <w:rsid w:val="00B91C3E"/>
    <w:rsid w:val="00B91D89"/>
    <w:rsid w:val="00B92B2C"/>
    <w:rsid w:val="00B93EDB"/>
    <w:rsid w:val="00B94374"/>
    <w:rsid w:val="00B9468F"/>
    <w:rsid w:val="00B94F15"/>
    <w:rsid w:val="00B95476"/>
    <w:rsid w:val="00B95878"/>
    <w:rsid w:val="00B9587C"/>
    <w:rsid w:val="00B95CD9"/>
    <w:rsid w:val="00B95EE8"/>
    <w:rsid w:val="00B96EC3"/>
    <w:rsid w:val="00B970A7"/>
    <w:rsid w:val="00B970EF"/>
    <w:rsid w:val="00B9780D"/>
    <w:rsid w:val="00BA0C1D"/>
    <w:rsid w:val="00BA18A9"/>
    <w:rsid w:val="00BA255E"/>
    <w:rsid w:val="00BA2EB1"/>
    <w:rsid w:val="00BA3469"/>
    <w:rsid w:val="00BA3708"/>
    <w:rsid w:val="00BA3FE1"/>
    <w:rsid w:val="00BA469E"/>
    <w:rsid w:val="00BA46EC"/>
    <w:rsid w:val="00BA491C"/>
    <w:rsid w:val="00BA52F3"/>
    <w:rsid w:val="00BA59EE"/>
    <w:rsid w:val="00BA5ACE"/>
    <w:rsid w:val="00BA5D74"/>
    <w:rsid w:val="00BA5FB8"/>
    <w:rsid w:val="00BA6175"/>
    <w:rsid w:val="00BA67C0"/>
    <w:rsid w:val="00BA717B"/>
    <w:rsid w:val="00BB018F"/>
    <w:rsid w:val="00BB07FF"/>
    <w:rsid w:val="00BB0C5A"/>
    <w:rsid w:val="00BB0F9B"/>
    <w:rsid w:val="00BB17E7"/>
    <w:rsid w:val="00BB1968"/>
    <w:rsid w:val="00BB1B11"/>
    <w:rsid w:val="00BB1B9A"/>
    <w:rsid w:val="00BB2526"/>
    <w:rsid w:val="00BB2577"/>
    <w:rsid w:val="00BB34C7"/>
    <w:rsid w:val="00BB375E"/>
    <w:rsid w:val="00BB38BB"/>
    <w:rsid w:val="00BB5360"/>
    <w:rsid w:val="00BB5838"/>
    <w:rsid w:val="00BB5AE4"/>
    <w:rsid w:val="00BB620E"/>
    <w:rsid w:val="00BB66D9"/>
    <w:rsid w:val="00BB68E7"/>
    <w:rsid w:val="00BB6D7A"/>
    <w:rsid w:val="00BB76BF"/>
    <w:rsid w:val="00BC0991"/>
    <w:rsid w:val="00BC1040"/>
    <w:rsid w:val="00BC243E"/>
    <w:rsid w:val="00BC24B9"/>
    <w:rsid w:val="00BC2BA3"/>
    <w:rsid w:val="00BC2CFE"/>
    <w:rsid w:val="00BC3176"/>
    <w:rsid w:val="00BC39E7"/>
    <w:rsid w:val="00BC3C06"/>
    <w:rsid w:val="00BC509A"/>
    <w:rsid w:val="00BC55F3"/>
    <w:rsid w:val="00BC5AD0"/>
    <w:rsid w:val="00BC65B8"/>
    <w:rsid w:val="00BC7293"/>
    <w:rsid w:val="00BD1033"/>
    <w:rsid w:val="00BD1A05"/>
    <w:rsid w:val="00BD225A"/>
    <w:rsid w:val="00BD276F"/>
    <w:rsid w:val="00BD2C77"/>
    <w:rsid w:val="00BD35CA"/>
    <w:rsid w:val="00BD3BC9"/>
    <w:rsid w:val="00BD3F74"/>
    <w:rsid w:val="00BD435D"/>
    <w:rsid w:val="00BD5105"/>
    <w:rsid w:val="00BD5BE3"/>
    <w:rsid w:val="00BD5E12"/>
    <w:rsid w:val="00BD5F65"/>
    <w:rsid w:val="00BD5FCB"/>
    <w:rsid w:val="00BD634C"/>
    <w:rsid w:val="00BD67D4"/>
    <w:rsid w:val="00BD6FFF"/>
    <w:rsid w:val="00BD70A4"/>
    <w:rsid w:val="00BD734C"/>
    <w:rsid w:val="00BD79A4"/>
    <w:rsid w:val="00BD7AB2"/>
    <w:rsid w:val="00BD7D07"/>
    <w:rsid w:val="00BD7F7A"/>
    <w:rsid w:val="00BE0604"/>
    <w:rsid w:val="00BE0B8F"/>
    <w:rsid w:val="00BE10FD"/>
    <w:rsid w:val="00BE11BF"/>
    <w:rsid w:val="00BE1530"/>
    <w:rsid w:val="00BE1698"/>
    <w:rsid w:val="00BE194A"/>
    <w:rsid w:val="00BE1BE8"/>
    <w:rsid w:val="00BE2B70"/>
    <w:rsid w:val="00BE386E"/>
    <w:rsid w:val="00BE4ABE"/>
    <w:rsid w:val="00BE567B"/>
    <w:rsid w:val="00BE5E4B"/>
    <w:rsid w:val="00BE5F29"/>
    <w:rsid w:val="00BE6151"/>
    <w:rsid w:val="00BE69FD"/>
    <w:rsid w:val="00BE7122"/>
    <w:rsid w:val="00BE7400"/>
    <w:rsid w:val="00BE7652"/>
    <w:rsid w:val="00BE7935"/>
    <w:rsid w:val="00BE7AE2"/>
    <w:rsid w:val="00BE7CD9"/>
    <w:rsid w:val="00BF09C0"/>
    <w:rsid w:val="00BF0AFF"/>
    <w:rsid w:val="00BF120A"/>
    <w:rsid w:val="00BF1779"/>
    <w:rsid w:val="00BF1FD3"/>
    <w:rsid w:val="00BF2B06"/>
    <w:rsid w:val="00BF3FC1"/>
    <w:rsid w:val="00BF4201"/>
    <w:rsid w:val="00BF428E"/>
    <w:rsid w:val="00BF48A9"/>
    <w:rsid w:val="00BF594B"/>
    <w:rsid w:val="00BF5C9C"/>
    <w:rsid w:val="00BF5D77"/>
    <w:rsid w:val="00BF6350"/>
    <w:rsid w:val="00BF6E94"/>
    <w:rsid w:val="00BF7866"/>
    <w:rsid w:val="00BF7CEB"/>
    <w:rsid w:val="00C007C3"/>
    <w:rsid w:val="00C01479"/>
    <w:rsid w:val="00C017DF"/>
    <w:rsid w:val="00C01988"/>
    <w:rsid w:val="00C01C0E"/>
    <w:rsid w:val="00C01F4A"/>
    <w:rsid w:val="00C02514"/>
    <w:rsid w:val="00C02A55"/>
    <w:rsid w:val="00C03061"/>
    <w:rsid w:val="00C03154"/>
    <w:rsid w:val="00C03557"/>
    <w:rsid w:val="00C0357F"/>
    <w:rsid w:val="00C03CCF"/>
    <w:rsid w:val="00C04723"/>
    <w:rsid w:val="00C05720"/>
    <w:rsid w:val="00C06A12"/>
    <w:rsid w:val="00C073F4"/>
    <w:rsid w:val="00C10EAD"/>
    <w:rsid w:val="00C1120E"/>
    <w:rsid w:val="00C11581"/>
    <w:rsid w:val="00C11673"/>
    <w:rsid w:val="00C116C4"/>
    <w:rsid w:val="00C11D71"/>
    <w:rsid w:val="00C121C0"/>
    <w:rsid w:val="00C12B9A"/>
    <w:rsid w:val="00C13AC0"/>
    <w:rsid w:val="00C13F47"/>
    <w:rsid w:val="00C14278"/>
    <w:rsid w:val="00C14AED"/>
    <w:rsid w:val="00C154AC"/>
    <w:rsid w:val="00C15CE3"/>
    <w:rsid w:val="00C15F1F"/>
    <w:rsid w:val="00C15FA2"/>
    <w:rsid w:val="00C16287"/>
    <w:rsid w:val="00C164F7"/>
    <w:rsid w:val="00C1675B"/>
    <w:rsid w:val="00C175E8"/>
    <w:rsid w:val="00C17E71"/>
    <w:rsid w:val="00C2013D"/>
    <w:rsid w:val="00C20DAE"/>
    <w:rsid w:val="00C214B5"/>
    <w:rsid w:val="00C21630"/>
    <w:rsid w:val="00C224E2"/>
    <w:rsid w:val="00C224FD"/>
    <w:rsid w:val="00C2274A"/>
    <w:rsid w:val="00C243C0"/>
    <w:rsid w:val="00C2471C"/>
    <w:rsid w:val="00C247CF"/>
    <w:rsid w:val="00C25662"/>
    <w:rsid w:val="00C2581C"/>
    <w:rsid w:val="00C25C18"/>
    <w:rsid w:val="00C25C52"/>
    <w:rsid w:val="00C25DDF"/>
    <w:rsid w:val="00C26335"/>
    <w:rsid w:val="00C26A1C"/>
    <w:rsid w:val="00C27578"/>
    <w:rsid w:val="00C27BF8"/>
    <w:rsid w:val="00C309FF"/>
    <w:rsid w:val="00C30F70"/>
    <w:rsid w:val="00C31C5F"/>
    <w:rsid w:val="00C31EA1"/>
    <w:rsid w:val="00C31EE6"/>
    <w:rsid w:val="00C323DE"/>
    <w:rsid w:val="00C3262C"/>
    <w:rsid w:val="00C32CDE"/>
    <w:rsid w:val="00C33305"/>
    <w:rsid w:val="00C33CF1"/>
    <w:rsid w:val="00C34943"/>
    <w:rsid w:val="00C34FB0"/>
    <w:rsid w:val="00C35441"/>
    <w:rsid w:val="00C36CC0"/>
    <w:rsid w:val="00C37EC7"/>
    <w:rsid w:val="00C37EFF"/>
    <w:rsid w:val="00C4019A"/>
    <w:rsid w:val="00C40BC4"/>
    <w:rsid w:val="00C40DC2"/>
    <w:rsid w:val="00C41861"/>
    <w:rsid w:val="00C41BA5"/>
    <w:rsid w:val="00C42132"/>
    <w:rsid w:val="00C42344"/>
    <w:rsid w:val="00C4274D"/>
    <w:rsid w:val="00C42A70"/>
    <w:rsid w:val="00C42FA3"/>
    <w:rsid w:val="00C43275"/>
    <w:rsid w:val="00C438C9"/>
    <w:rsid w:val="00C43EFD"/>
    <w:rsid w:val="00C4433C"/>
    <w:rsid w:val="00C44637"/>
    <w:rsid w:val="00C447BC"/>
    <w:rsid w:val="00C454A7"/>
    <w:rsid w:val="00C464DD"/>
    <w:rsid w:val="00C468F5"/>
    <w:rsid w:val="00C46FEF"/>
    <w:rsid w:val="00C470F4"/>
    <w:rsid w:val="00C50091"/>
    <w:rsid w:val="00C500BB"/>
    <w:rsid w:val="00C5021B"/>
    <w:rsid w:val="00C516B2"/>
    <w:rsid w:val="00C52554"/>
    <w:rsid w:val="00C53BD9"/>
    <w:rsid w:val="00C553D4"/>
    <w:rsid w:val="00C55465"/>
    <w:rsid w:val="00C560E7"/>
    <w:rsid w:val="00C565DE"/>
    <w:rsid w:val="00C56CC8"/>
    <w:rsid w:val="00C5702C"/>
    <w:rsid w:val="00C576CF"/>
    <w:rsid w:val="00C611C8"/>
    <w:rsid w:val="00C61E7B"/>
    <w:rsid w:val="00C6254E"/>
    <w:rsid w:val="00C6277A"/>
    <w:rsid w:val="00C62EAA"/>
    <w:rsid w:val="00C63891"/>
    <w:rsid w:val="00C642F8"/>
    <w:rsid w:val="00C648AA"/>
    <w:rsid w:val="00C64AA6"/>
    <w:rsid w:val="00C65E2D"/>
    <w:rsid w:val="00C66496"/>
    <w:rsid w:val="00C6687C"/>
    <w:rsid w:val="00C6750F"/>
    <w:rsid w:val="00C6797D"/>
    <w:rsid w:val="00C67C4A"/>
    <w:rsid w:val="00C702CB"/>
    <w:rsid w:val="00C7071A"/>
    <w:rsid w:val="00C70CF8"/>
    <w:rsid w:val="00C71553"/>
    <w:rsid w:val="00C73B31"/>
    <w:rsid w:val="00C73D57"/>
    <w:rsid w:val="00C74532"/>
    <w:rsid w:val="00C74A9D"/>
    <w:rsid w:val="00C7571D"/>
    <w:rsid w:val="00C759EB"/>
    <w:rsid w:val="00C75B3D"/>
    <w:rsid w:val="00C76877"/>
    <w:rsid w:val="00C77E9C"/>
    <w:rsid w:val="00C80452"/>
    <w:rsid w:val="00C80952"/>
    <w:rsid w:val="00C80DC0"/>
    <w:rsid w:val="00C8108A"/>
    <w:rsid w:val="00C823F6"/>
    <w:rsid w:val="00C83B5D"/>
    <w:rsid w:val="00C83B7E"/>
    <w:rsid w:val="00C83BFC"/>
    <w:rsid w:val="00C843A0"/>
    <w:rsid w:val="00C84595"/>
    <w:rsid w:val="00C856BF"/>
    <w:rsid w:val="00C86086"/>
    <w:rsid w:val="00C86998"/>
    <w:rsid w:val="00C87867"/>
    <w:rsid w:val="00C90481"/>
    <w:rsid w:val="00C9075F"/>
    <w:rsid w:val="00C90B51"/>
    <w:rsid w:val="00C911C1"/>
    <w:rsid w:val="00C91AB8"/>
    <w:rsid w:val="00C92889"/>
    <w:rsid w:val="00C9304C"/>
    <w:rsid w:val="00C93393"/>
    <w:rsid w:val="00C93AAA"/>
    <w:rsid w:val="00C9491F"/>
    <w:rsid w:val="00C95331"/>
    <w:rsid w:val="00C95AB0"/>
    <w:rsid w:val="00C95EDD"/>
    <w:rsid w:val="00C96667"/>
    <w:rsid w:val="00C969DC"/>
    <w:rsid w:val="00CA0801"/>
    <w:rsid w:val="00CA29AE"/>
    <w:rsid w:val="00CA321B"/>
    <w:rsid w:val="00CA3DE8"/>
    <w:rsid w:val="00CA43DA"/>
    <w:rsid w:val="00CA5FE0"/>
    <w:rsid w:val="00CA60B6"/>
    <w:rsid w:val="00CA6364"/>
    <w:rsid w:val="00CA651A"/>
    <w:rsid w:val="00CA665B"/>
    <w:rsid w:val="00CA7303"/>
    <w:rsid w:val="00CA79C2"/>
    <w:rsid w:val="00CA7C25"/>
    <w:rsid w:val="00CB0068"/>
    <w:rsid w:val="00CB266E"/>
    <w:rsid w:val="00CB26E3"/>
    <w:rsid w:val="00CB2B85"/>
    <w:rsid w:val="00CB3613"/>
    <w:rsid w:val="00CB3778"/>
    <w:rsid w:val="00CB3CBE"/>
    <w:rsid w:val="00CB3EAF"/>
    <w:rsid w:val="00CB4382"/>
    <w:rsid w:val="00CB65FC"/>
    <w:rsid w:val="00CB71C5"/>
    <w:rsid w:val="00CB7BD1"/>
    <w:rsid w:val="00CC08E3"/>
    <w:rsid w:val="00CC0AEB"/>
    <w:rsid w:val="00CC0EBB"/>
    <w:rsid w:val="00CC0FDA"/>
    <w:rsid w:val="00CC17FA"/>
    <w:rsid w:val="00CC1B88"/>
    <w:rsid w:val="00CC216A"/>
    <w:rsid w:val="00CC378E"/>
    <w:rsid w:val="00CC413F"/>
    <w:rsid w:val="00CC4475"/>
    <w:rsid w:val="00CC4D14"/>
    <w:rsid w:val="00CC5359"/>
    <w:rsid w:val="00CC5D72"/>
    <w:rsid w:val="00CC5F6C"/>
    <w:rsid w:val="00CC6226"/>
    <w:rsid w:val="00CC64F3"/>
    <w:rsid w:val="00CC6579"/>
    <w:rsid w:val="00CC69AB"/>
    <w:rsid w:val="00CC71A0"/>
    <w:rsid w:val="00CC7FB0"/>
    <w:rsid w:val="00CD05AE"/>
    <w:rsid w:val="00CD1968"/>
    <w:rsid w:val="00CD23FB"/>
    <w:rsid w:val="00CD3104"/>
    <w:rsid w:val="00CD3261"/>
    <w:rsid w:val="00CD3B3D"/>
    <w:rsid w:val="00CD3E8A"/>
    <w:rsid w:val="00CD4084"/>
    <w:rsid w:val="00CD4B1E"/>
    <w:rsid w:val="00CD556B"/>
    <w:rsid w:val="00CD74DB"/>
    <w:rsid w:val="00CE031C"/>
    <w:rsid w:val="00CE0D0C"/>
    <w:rsid w:val="00CE15A2"/>
    <w:rsid w:val="00CE1B71"/>
    <w:rsid w:val="00CE1CB0"/>
    <w:rsid w:val="00CE21FD"/>
    <w:rsid w:val="00CE3BFC"/>
    <w:rsid w:val="00CE42A4"/>
    <w:rsid w:val="00CE475E"/>
    <w:rsid w:val="00CE49F6"/>
    <w:rsid w:val="00CE4B7F"/>
    <w:rsid w:val="00CE4EFE"/>
    <w:rsid w:val="00CE536E"/>
    <w:rsid w:val="00CE5A2F"/>
    <w:rsid w:val="00CE5E43"/>
    <w:rsid w:val="00CE64DE"/>
    <w:rsid w:val="00CE7246"/>
    <w:rsid w:val="00CF0A40"/>
    <w:rsid w:val="00CF0E66"/>
    <w:rsid w:val="00CF1513"/>
    <w:rsid w:val="00CF1801"/>
    <w:rsid w:val="00CF1E69"/>
    <w:rsid w:val="00CF26AE"/>
    <w:rsid w:val="00CF4ED6"/>
    <w:rsid w:val="00CF56F3"/>
    <w:rsid w:val="00CF57A2"/>
    <w:rsid w:val="00CF61DE"/>
    <w:rsid w:val="00CF67D9"/>
    <w:rsid w:val="00CF6AD1"/>
    <w:rsid w:val="00CF6E4D"/>
    <w:rsid w:val="00CF75CD"/>
    <w:rsid w:val="00CF76D9"/>
    <w:rsid w:val="00CF7A6D"/>
    <w:rsid w:val="00CF7ADE"/>
    <w:rsid w:val="00CF7CAB"/>
    <w:rsid w:val="00D00442"/>
    <w:rsid w:val="00D008AD"/>
    <w:rsid w:val="00D00D01"/>
    <w:rsid w:val="00D01D99"/>
    <w:rsid w:val="00D021A0"/>
    <w:rsid w:val="00D02C92"/>
    <w:rsid w:val="00D02F22"/>
    <w:rsid w:val="00D03657"/>
    <w:rsid w:val="00D03D75"/>
    <w:rsid w:val="00D03F8C"/>
    <w:rsid w:val="00D04B89"/>
    <w:rsid w:val="00D05390"/>
    <w:rsid w:val="00D06001"/>
    <w:rsid w:val="00D074A8"/>
    <w:rsid w:val="00D078ED"/>
    <w:rsid w:val="00D07921"/>
    <w:rsid w:val="00D107C5"/>
    <w:rsid w:val="00D12301"/>
    <w:rsid w:val="00D12419"/>
    <w:rsid w:val="00D12A09"/>
    <w:rsid w:val="00D12F45"/>
    <w:rsid w:val="00D13A19"/>
    <w:rsid w:val="00D153DF"/>
    <w:rsid w:val="00D162A8"/>
    <w:rsid w:val="00D16624"/>
    <w:rsid w:val="00D16CEC"/>
    <w:rsid w:val="00D17372"/>
    <w:rsid w:val="00D1788E"/>
    <w:rsid w:val="00D20140"/>
    <w:rsid w:val="00D2063D"/>
    <w:rsid w:val="00D2143A"/>
    <w:rsid w:val="00D214E6"/>
    <w:rsid w:val="00D214F9"/>
    <w:rsid w:val="00D228A6"/>
    <w:rsid w:val="00D24B38"/>
    <w:rsid w:val="00D24BF1"/>
    <w:rsid w:val="00D25754"/>
    <w:rsid w:val="00D25DDC"/>
    <w:rsid w:val="00D261AE"/>
    <w:rsid w:val="00D26F79"/>
    <w:rsid w:val="00D270B9"/>
    <w:rsid w:val="00D2732E"/>
    <w:rsid w:val="00D2778B"/>
    <w:rsid w:val="00D27A60"/>
    <w:rsid w:val="00D30D52"/>
    <w:rsid w:val="00D31916"/>
    <w:rsid w:val="00D31B66"/>
    <w:rsid w:val="00D33A8B"/>
    <w:rsid w:val="00D33C55"/>
    <w:rsid w:val="00D34AEF"/>
    <w:rsid w:val="00D3562A"/>
    <w:rsid w:val="00D359F2"/>
    <w:rsid w:val="00D35D8D"/>
    <w:rsid w:val="00D361F0"/>
    <w:rsid w:val="00D3731A"/>
    <w:rsid w:val="00D37E8E"/>
    <w:rsid w:val="00D4017C"/>
    <w:rsid w:val="00D4067D"/>
    <w:rsid w:val="00D4068D"/>
    <w:rsid w:val="00D42947"/>
    <w:rsid w:val="00D42982"/>
    <w:rsid w:val="00D4309F"/>
    <w:rsid w:val="00D43156"/>
    <w:rsid w:val="00D435F9"/>
    <w:rsid w:val="00D43864"/>
    <w:rsid w:val="00D43961"/>
    <w:rsid w:val="00D43D03"/>
    <w:rsid w:val="00D43E18"/>
    <w:rsid w:val="00D44213"/>
    <w:rsid w:val="00D44B4D"/>
    <w:rsid w:val="00D45EB1"/>
    <w:rsid w:val="00D46231"/>
    <w:rsid w:val="00D4629D"/>
    <w:rsid w:val="00D462C1"/>
    <w:rsid w:val="00D46414"/>
    <w:rsid w:val="00D470D7"/>
    <w:rsid w:val="00D471CA"/>
    <w:rsid w:val="00D47429"/>
    <w:rsid w:val="00D47BAF"/>
    <w:rsid w:val="00D5008B"/>
    <w:rsid w:val="00D501AB"/>
    <w:rsid w:val="00D5034C"/>
    <w:rsid w:val="00D50BF0"/>
    <w:rsid w:val="00D50E26"/>
    <w:rsid w:val="00D52628"/>
    <w:rsid w:val="00D528B5"/>
    <w:rsid w:val="00D52C7F"/>
    <w:rsid w:val="00D53699"/>
    <w:rsid w:val="00D536E6"/>
    <w:rsid w:val="00D53C43"/>
    <w:rsid w:val="00D54FFA"/>
    <w:rsid w:val="00D55173"/>
    <w:rsid w:val="00D55765"/>
    <w:rsid w:val="00D558D2"/>
    <w:rsid w:val="00D5633B"/>
    <w:rsid w:val="00D57BCD"/>
    <w:rsid w:val="00D604A0"/>
    <w:rsid w:val="00D610A8"/>
    <w:rsid w:val="00D61413"/>
    <w:rsid w:val="00D6161A"/>
    <w:rsid w:val="00D6291E"/>
    <w:rsid w:val="00D636D2"/>
    <w:rsid w:val="00D63946"/>
    <w:rsid w:val="00D6476F"/>
    <w:rsid w:val="00D64830"/>
    <w:rsid w:val="00D6521A"/>
    <w:rsid w:val="00D652E7"/>
    <w:rsid w:val="00D65EA8"/>
    <w:rsid w:val="00D66BE5"/>
    <w:rsid w:val="00D67288"/>
    <w:rsid w:val="00D67987"/>
    <w:rsid w:val="00D70900"/>
    <w:rsid w:val="00D7127C"/>
    <w:rsid w:val="00D71E4B"/>
    <w:rsid w:val="00D71E9F"/>
    <w:rsid w:val="00D71F5B"/>
    <w:rsid w:val="00D723C5"/>
    <w:rsid w:val="00D72D1F"/>
    <w:rsid w:val="00D73898"/>
    <w:rsid w:val="00D73B5D"/>
    <w:rsid w:val="00D73D5A"/>
    <w:rsid w:val="00D74D6F"/>
    <w:rsid w:val="00D754B7"/>
    <w:rsid w:val="00D7564B"/>
    <w:rsid w:val="00D77000"/>
    <w:rsid w:val="00D774BE"/>
    <w:rsid w:val="00D77B9C"/>
    <w:rsid w:val="00D80291"/>
    <w:rsid w:val="00D80B8D"/>
    <w:rsid w:val="00D815D9"/>
    <w:rsid w:val="00D82005"/>
    <w:rsid w:val="00D82B70"/>
    <w:rsid w:val="00D82FE1"/>
    <w:rsid w:val="00D831F4"/>
    <w:rsid w:val="00D8347A"/>
    <w:rsid w:val="00D836FF"/>
    <w:rsid w:val="00D83798"/>
    <w:rsid w:val="00D84BB7"/>
    <w:rsid w:val="00D85181"/>
    <w:rsid w:val="00D85FEA"/>
    <w:rsid w:val="00D8617C"/>
    <w:rsid w:val="00D8651D"/>
    <w:rsid w:val="00D86A85"/>
    <w:rsid w:val="00D87061"/>
    <w:rsid w:val="00D878C5"/>
    <w:rsid w:val="00D87AC9"/>
    <w:rsid w:val="00D87B24"/>
    <w:rsid w:val="00D9050E"/>
    <w:rsid w:val="00D90A80"/>
    <w:rsid w:val="00D93942"/>
    <w:rsid w:val="00D9590D"/>
    <w:rsid w:val="00D97444"/>
    <w:rsid w:val="00D97784"/>
    <w:rsid w:val="00D97922"/>
    <w:rsid w:val="00DA0409"/>
    <w:rsid w:val="00DA055F"/>
    <w:rsid w:val="00DA07C7"/>
    <w:rsid w:val="00DA0A8F"/>
    <w:rsid w:val="00DA1436"/>
    <w:rsid w:val="00DA15B2"/>
    <w:rsid w:val="00DA246E"/>
    <w:rsid w:val="00DA27FA"/>
    <w:rsid w:val="00DA30BF"/>
    <w:rsid w:val="00DA327A"/>
    <w:rsid w:val="00DA32FC"/>
    <w:rsid w:val="00DA3388"/>
    <w:rsid w:val="00DA37C3"/>
    <w:rsid w:val="00DA3DF7"/>
    <w:rsid w:val="00DA4CD5"/>
    <w:rsid w:val="00DA519A"/>
    <w:rsid w:val="00DA56C2"/>
    <w:rsid w:val="00DA5CA4"/>
    <w:rsid w:val="00DA5ED3"/>
    <w:rsid w:val="00DA641A"/>
    <w:rsid w:val="00DA6776"/>
    <w:rsid w:val="00DA7097"/>
    <w:rsid w:val="00DA736F"/>
    <w:rsid w:val="00DA7AC6"/>
    <w:rsid w:val="00DB0CE6"/>
    <w:rsid w:val="00DB29EF"/>
    <w:rsid w:val="00DB302B"/>
    <w:rsid w:val="00DB37B4"/>
    <w:rsid w:val="00DB3889"/>
    <w:rsid w:val="00DB58F4"/>
    <w:rsid w:val="00DB5942"/>
    <w:rsid w:val="00DB59CE"/>
    <w:rsid w:val="00DB6561"/>
    <w:rsid w:val="00DB690B"/>
    <w:rsid w:val="00DB692C"/>
    <w:rsid w:val="00DB6A1C"/>
    <w:rsid w:val="00DB7BD0"/>
    <w:rsid w:val="00DC00B5"/>
    <w:rsid w:val="00DC015C"/>
    <w:rsid w:val="00DC067C"/>
    <w:rsid w:val="00DC0A7B"/>
    <w:rsid w:val="00DC114D"/>
    <w:rsid w:val="00DC1834"/>
    <w:rsid w:val="00DC18F8"/>
    <w:rsid w:val="00DC1AFC"/>
    <w:rsid w:val="00DC1D08"/>
    <w:rsid w:val="00DC31F0"/>
    <w:rsid w:val="00DC3527"/>
    <w:rsid w:val="00DC36F7"/>
    <w:rsid w:val="00DC384A"/>
    <w:rsid w:val="00DC3B12"/>
    <w:rsid w:val="00DC3B79"/>
    <w:rsid w:val="00DC40BA"/>
    <w:rsid w:val="00DC4E78"/>
    <w:rsid w:val="00DC5079"/>
    <w:rsid w:val="00DC54FF"/>
    <w:rsid w:val="00DC75BA"/>
    <w:rsid w:val="00DC760A"/>
    <w:rsid w:val="00DC77F8"/>
    <w:rsid w:val="00DC7CC9"/>
    <w:rsid w:val="00DC7EFD"/>
    <w:rsid w:val="00DD070A"/>
    <w:rsid w:val="00DD0A16"/>
    <w:rsid w:val="00DD1AAC"/>
    <w:rsid w:val="00DD243F"/>
    <w:rsid w:val="00DD2564"/>
    <w:rsid w:val="00DD4E46"/>
    <w:rsid w:val="00DD60BC"/>
    <w:rsid w:val="00DD65BD"/>
    <w:rsid w:val="00DD6BCF"/>
    <w:rsid w:val="00DD6E00"/>
    <w:rsid w:val="00DE0160"/>
    <w:rsid w:val="00DE0398"/>
    <w:rsid w:val="00DE11BF"/>
    <w:rsid w:val="00DE1EB5"/>
    <w:rsid w:val="00DE203C"/>
    <w:rsid w:val="00DE23D7"/>
    <w:rsid w:val="00DE30A6"/>
    <w:rsid w:val="00DE4200"/>
    <w:rsid w:val="00DE4A37"/>
    <w:rsid w:val="00DE4BD5"/>
    <w:rsid w:val="00DE4FE5"/>
    <w:rsid w:val="00DE553F"/>
    <w:rsid w:val="00DE5D07"/>
    <w:rsid w:val="00DE5E47"/>
    <w:rsid w:val="00DE6AA5"/>
    <w:rsid w:val="00DE7663"/>
    <w:rsid w:val="00DE7914"/>
    <w:rsid w:val="00DF0063"/>
    <w:rsid w:val="00DF21D7"/>
    <w:rsid w:val="00DF2639"/>
    <w:rsid w:val="00DF2AA2"/>
    <w:rsid w:val="00DF319C"/>
    <w:rsid w:val="00DF3605"/>
    <w:rsid w:val="00DF3B10"/>
    <w:rsid w:val="00DF3D80"/>
    <w:rsid w:val="00DF3E46"/>
    <w:rsid w:val="00DF3F48"/>
    <w:rsid w:val="00DF4D23"/>
    <w:rsid w:val="00DF4D2A"/>
    <w:rsid w:val="00DF54FF"/>
    <w:rsid w:val="00DF5A5E"/>
    <w:rsid w:val="00DF65EC"/>
    <w:rsid w:val="00DF6DA4"/>
    <w:rsid w:val="00DF73AB"/>
    <w:rsid w:val="00E00718"/>
    <w:rsid w:val="00E013C6"/>
    <w:rsid w:val="00E016D4"/>
    <w:rsid w:val="00E0179E"/>
    <w:rsid w:val="00E022C4"/>
    <w:rsid w:val="00E02606"/>
    <w:rsid w:val="00E02C63"/>
    <w:rsid w:val="00E0434F"/>
    <w:rsid w:val="00E0598C"/>
    <w:rsid w:val="00E05DCE"/>
    <w:rsid w:val="00E06762"/>
    <w:rsid w:val="00E0737B"/>
    <w:rsid w:val="00E100FC"/>
    <w:rsid w:val="00E102FB"/>
    <w:rsid w:val="00E106CF"/>
    <w:rsid w:val="00E108BA"/>
    <w:rsid w:val="00E10B02"/>
    <w:rsid w:val="00E10D9B"/>
    <w:rsid w:val="00E11217"/>
    <w:rsid w:val="00E115E3"/>
    <w:rsid w:val="00E1265B"/>
    <w:rsid w:val="00E128AF"/>
    <w:rsid w:val="00E12CDC"/>
    <w:rsid w:val="00E145FC"/>
    <w:rsid w:val="00E147C4"/>
    <w:rsid w:val="00E14B75"/>
    <w:rsid w:val="00E15687"/>
    <w:rsid w:val="00E15890"/>
    <w:rsid w:val="00E16225"/>
    <w:rsid w:val="00E1647D"/>
    <w:rsid w:val="00E16A3A"/>
    <w:rsid w:val="00E16BC6"/>
    <w:rsid w:val="00E174A4"/>
    <w:rsid w:val="00E17B87"/>
    <w:rsid w:val="00E17FDF"/>
    <w:rsid w:val="00E203D6"/>
    <w:rsid w:val="00E2059D"/>
    <w:rsid w:val="00E20CCB"/>
    <w:rsid w:val="00E20D5A"/>
    <w:rsid w:val="00E20E66"/>
    <w:rsid w:val="00E21124"/>
    <w:rsid w:val="00E21387"/>
    <w:rsid w:val="00E220B6"/>
    <w:rsid w:val="00E225AC"/>
    <w:rsid w:val="00E22F41"/>
    <w:rsid w:val="00E23DEE"/>
    <w:rsid w:val="00E24065"/>
    <w:rsid w:val="00E25860"/>
    <w:rsid w:val="00E262F6"/>
    <w:rsid w:val="00E263D1"/>
    <w:rsid w:val="00E26A61"/>
    <w:rsid w:val="00E26AAA"/>
    <w:rsid w:val="00E276C6"/>
    <w:rsid w:val="00E2783D"/>
    <w:rsid w:val="00E27A5E"/>
    <w:rsid w:val="00E27CE7"/>
    <w:rsid w:val="00E27E0A"/>
    <w:rsid w:val="00E304A4"/>
    <w:rsid w:val="00E305A1"/>
    <w:rsid w:val="00E30709"/>
    <w:rsid w:val="00E30BB5"/>
    <w:rsid w:val="00E31F4B"/>
    <w:rsid w:val="00E33215"/>
    <w:rsid w:val="00E3341F"/>
    <w:rsid w:val="00E3424A"/>
    <w:rsid w:val="00E3438F"/>
    <w:rsid w:val="00E34774"/>
    <w:rsid w:val="00E34F71"/>
    <w:rsid w:val="00E36154"/>
    <w:rsid w:val="00E36223"/>
    <w:rsid w:val="00E36AD3"/>
    <w:rsid w:val="00E404AA"/>
    <w:rsid w:val="00E40D0F"/>
    <w:rsid w:val="00E41770"/>
    <w:rsid w:val="00E4270E"/>
    <w:rsid w:val="00E42E15"/>
    <w:rsid w:val="00E4313C"/>
    <w:rsid w:val="00E4331A"/>
    <w:rsid w:val="00E4504A"/>
    <w:rsid w:val="00E45BFE"/>
    <w:rsid w:val="00E4709A"/>
    <w:rsid w:val="00E4751C"/>
    <w:rsid w:val="00E47724"/>
    <w:rsid w:val="00E47989"/>
    <w:rsid w:val="00E47D89"/>
    <w:rsid w:val="00E47E64"/>
    <w:rsid w:val="00E50877"/>
    <w:rsid w:val="00E508F8"/>
    <w:rsid w:val="00E50D19"/>
    <w:rsid w:val="00E50F22"/>
    <w:rsid w:val="00E50F34"/>
    <w:rsid w:val="00E510AA"/>
    <w:rsid w:val="00E5132F"/>
    <w:rsid w:val="00E51692"/>
    <w:rsid w:val="00E51702"/>
    <w:rsid w:val="00E51E0B"/>
    <w:rsid w:val="00E520AF"/>
    <w:rsid w:val="00E524C3"/>
    <w:rsid w:val="00E525C2"/>
    <w:rsid w:val="00E52CAA"/>
    <w:rsid w:val="00E53A8F"/>
    <w:rsid w:val="00E53CC0"/>
    <w:rsid w:val="00E54A06"/>
    <w:rsid w:val="00E564A1"/>
    <w:rsid w:val="00E56740"/>
    <w:rsid w:val="00E56B92"/>
    <w:rsid w:val="00E56E4D"/>
    <w:rsid w:val="00E57A90"/>
    <w:rsid w:val="00E57E7B"/>
    <w:rsid w:val="00E60168"/>
    <w:rsid w:val="00E6118C"/>
    <w:rsid w:val="00E61C60"/>
    <w:rsid w:val="00E62171"/>
    <w:rsid w:val="00E62527"/>
    <w:rsid w:val="00E625B8"/>
    <w:rsid w:val="00E6306E"/>
    <w:rsid w:val="00E630A0"/>
    <w:rsid w:val="00E636AA"/>
    <w:rsid w:val="00E63B4E"/>
    <w:rsid w:val="00E63BB9"/>
    <w:rsid w:val="00E63BD4"/>
    <w:rsid w:val="00E63D3B"/>
    <w:rsid w:val="00E6440D"/>
    <w:rsid w:val="00E64C59"/>
    <w:rsid w:val="00E658A7"/>
    <w:rsid w:val="00E65B47"/>
    <w:rsid w:val="00E66C75"/>
    <w:rsid w:val="00E66D10"/>
    <w:rsid w:val="00E6726D"/>
    <w:rsid w:val="00E6742C"/>
    <w:rsid w:val="00E678B0"/>
    <w:rsid w:val="00E712CD"/>
    <w:rsid w:val="00E7265E"/>
    <w:rsid w:val="00E72CB7"/>
    <w:rsid w:val="00E72D97"/>
    <w:rsid w:val="00E72DBA"/>
    <w:rsid w:val="00E72F09"/>
    <w:rsid w:val="00E7340A"/>
    <w:rsid w:val="00E735E9"/>
    <w:rsid w:val="00E73B8F"/>
    <w:rsid w:val="00E749EC"/>
    <w:rsid w:val="00E75922"/>
    <w:rsid w:val="00E75936"/>
    <w:rsid w:val="00E75DC1"/>
    <w:rsid w:val="00E75F28"/>
    <w:rsid w:val="00E76E8F"/>
    <w:rsid w:val="00E771F2"/>
    <w:rsid w:val="00E77220"/>
    <w:rsid w:val="00E779B8"/>
    <w:rsid w:val="00E77BCC"/>
    <w:rsid w:val="00E808C8"/>
    <w:rsid w:val="00E80F5F"/>
    <w:rsid w:val="00E81876"/>
    <w:rsid w:val="00E82D8A"/>
    <w:rsid w:val="00E84343"/>
    <w:rsid w:val="00E84E29"/>
    <w:rsid w:val="00E8544B"/>
    <w:rsid w:val="00E854AF"/>
    <w:rsid w:val="00E8637C"/>
    <w:rsid w:val="00E86632"/>
    <w:rsid w:val="00E8725A"/>
    <w:rsid w:val="00E87919"/>
    <w:rsid w:val="00E87BED"/>
    <w:rsid w:val="00E90EFF"/>
    <w:rsid w:val="00E91A7F"/>
    <w:rsid w:val="00E93256"/>
    <w:rsid w:val="00E93AD5"/>
    <w:rsid w:val="00E93D02"/>
    <w:rsid w:val="00E93F02"/>
    <w:rsid w:val="00E93F76"/>
    <w:rsid w:val="00E94263"/>
    <w:rsid w:val="00E94354"/>
    <w:rsid w:val="00E9465F"/>
    <w:rsid w:val="00E94A24"/>
    <w:rsid w:val="00E954CA"/>
    <w:rsid w:val="00E95783"/>
    <w:rsid w:val="00E958D3"/>
    <w:rsid w:val="00E967D4"/>
    <w:rsid w:val="00E97780"/>
    <w:rsid w:val="00EA048E"/>
    <w:rsid w:val="00EA0878"/>
    <w:rsid w:val="00EA1284"/>
    <w:rsid w:val="00EA349A"/>
    <w:rsid w:val="00EA356F"/>
    <w:rsid w:val="00EA3AC3"/>
    <w:rsid w:val="00EA3D27"/>
    <w:rsid w:val="00EA3E9E"/>
    <w:rsid w:val="00EA3F01"/>
    <w:rsid w:val="00EA54AE"/>
    <w:rsid w:val="00EA5810"/>
    <w:rsid w:val="00EA6041"/>
    <w:rsid w:val="00EA704E"/>
    <w:rsid w:val="00EA794D"/>
    <w:rsid w:val="00EA7BF5"/>
    <w:rsid w:val="00EA7D49"/>
    <w:rsid w:val="00EB0CE4"/>
    <w:rsid w:val="00EB298B"/>
    <w:rsid w:val="00EB3234"/>
    <w:rsid w:val="00EB3C19"/>
    <w:rsid w:val="00EB3F49"/>
    <w:rsid w:val="00EB465B"/>
    <w:rsid w:val="00EB4C4A"/>
    <w:rsid w:val="00EB5062"/>
    <w:rsid w:val="00EB5786"/>
    <w:rsid w:val="00EB5A71"/>
    <w:rsid w:val="00EB6654"/>
    <w:rsid w:val="00EB6844"/>
    <w:rsid w:val="00EB780C"/>
    <w:rsid w:val="00EC01E5"/>
    <w:rsid w:val="00EC0C59"/>
    <w:rsid w:val="00EC0DF6"/>
    <w:rsid w:val="00EC108B"/>
    <w:rsid w:val="00EC226B"/>
    <w:rsid w:val="00EC279C"/>
    <w:rsid w:val="00EC3293"/>
    <w:rsid w:val="00EC418F"/>
    <w:rsid w:val="00EC5436"/>
    <w:rsid w:val="00EC61DF"/>
    <w:rsid w:val="00EC61E9"/>
    <w:rsid w:val="00EC6A2E"/>
    <w:rsid w:val="00EC73B6"/>
    <w:rsid w:val="00EC7BCC"/>
    <w:rsid w:val="00ED007C"/>
    <w:rsid w:val="00ED0469"/>
    <w:rsid w:val="00ED0650"/>
    <w:rsid w:val="00ED08B7"/>
    <w:rsid w:val="00ED0E54"/>
    <w:rsid w:val="00ED1101"/>
    <w:rsid w:val="00ED1C31"/>
    <w:rsid w:val="00ED2CDD"/>
    <w:rsid w:val="00ED2E37"/>
    <w:rsid w:val="00ED3056"/>
    <w:rsid w:val="00ED3E53"/>
    <w:rsid w:val="00ED452A"/>
    <w:rsid w:val="00ED465B"/>
    <w:rsid w:val="00ED4872"/>
    <w:rsid w:val="00ED4972"/>
    <w:rsid w:val="00ED4D47"/>
    <w:rsid w:val="00ED5307"/>
    <w:rsid w:val="00ED5646"/>
    <w:rsid w:val="00ED5932"/>
    <w:rsid w:val="00ED5BAB"/>
    <w:rsid w:val="00ED6F9D"/>
    <w:rsid w:val="00ED7680"/>
    <w:rsid w:val="00ED7A25"/>
    <w:rsid w:val="00EE1032"/>
    <w:rsid w:val="00EE11F3"/>
    <w:rsid w:val="00EE19EE"/>
    <w:rsid w:val="00EE2987"/>
    <w:rsid w:val="00EE30CD"/>
    <w:rsid w:val="00EE3EC1"/>
    <w:rsid w:val="00EE4361"/>
    <w:rsid w:val="00EE5C18"/>
    <w:rsid w:val="00EE5F44"/>
    <w:rsid w:val="00EE65D1"/>
    <w:rsid w:val="00EE7064"/>
    <w:rsid w:val="00EE7606"/>
    <w:rsid w:val="00EF0014"/>
    <w:rsid w:val="00EF0383"/>
    <w:rsid w:val="00EF0572"/>
    <w:rsid w:val="00EF12E1"/>
    <w:rsid w:val="00EF183D"/>
    <w:rsid w:val="00EF1EEB"/>
    <w:rsid w:val="00EF2911"/>
    <w:rsid w:val="00EF2A48"/>
    <w:rsid w:val="00EF2B05"/>
    <w:rsid w:val="00EF30F1"/>
    <w:rsid w:val="00EF4687"/>
    <w:rsid w:val="00EF4BB0"/>
    <w:rsid w:val="00EF54EC"/>
    <w:rsid w:val="00EF582D"/>
    <w:rsid w:val="00EF5C1A"/>
    <w:rsid w:val="00EF69DF"/>
    <w:rsid w:val="00EF6A76"/>
    <w:rsid w:val="00EF6C03"/>
    <w:rsid w:val="00EF6CC9"/>
    <w:rsid w:val="00EF6FE5"/>
    <w:rsid w:val="00EF74BB"/>
    <w:rsid w:val="00EF7BC4"/>
    <w:rsid w:val="00F00113"/>
    <w:rsid w:val="00F001A6"/>
    <w:rsid w:val="00F00A92"/>
    <w:rsid w:val="00F00FEC"/>
    <w:rsid w:val="00F01C59"/>
    <w:rsid w:val="00F02840"/>
    <w:rsid w:val="00F02DFE"/>
    <w:rsid w:val="00F031A5"/>
    <w:rsid w:val="00F03418"/>
    <w:rsid w:val="00F038DD"/>
    <w:rsid w:val="00F047E5"/>
    <w:rsid w:val="00F04F61"/>
    <w:rsid w:val="00F05A1F"/>
    <w:rsid w:val="00F066A0"/>
    <w:rsid w:val="00F06FAA"/>
    <w:rsid w:val="00F100AA"/>
    <w:rsid w:val="00F101D6"/>
    <w:rsid w:val="00F10AB2"/>
    <w:rsid w:val="00F10B3A"/>
    <w:rsid w:val="00F11436"/>
    <w:rsid w:val="00F1159F"/>
    <w:rsid w:val="00F11719"/>
    <w:rsid w:val="00F12B66"/>
    <w:rsid w:val="00F12E0D"/>
    <w:rsid w:val="00F13198"/>
    <w:rsid w:val="00F134F9"/>
    <w:rsid w:val="00F1354D"/>
    <w:rsid w:val="00F1365E"/>
    <w:rsid w:val="00F13900"/>
    <w:rsid w:val="00F141A4"/>
    <w:rsid w:val="00F1428E"/>
    <w:rsid w:val="00F14484"/>
    <w:rsid w:val="00F14EF7"/>
    <w:rsid w:val="00F1599E"/>
    <w:rsid w:val="00F16BFD"/>
    <w:rsid w:val="00F17098"/>
    <w:rsid w:val="00F1730D"/>
    <w:rsid w:val="00F17C3D"/>
    <w:rsid w:val="00F17C91"/>
    <w:rsid w:val="00F17FF2"/>
    <w:rsid w:val="00F201F3"/>
    <w:rsid w:val="00F2041B"/>
    <w:rsid w:val="00F2138F"/>
    <w:rsid w:val="00F21E25"/>
    <w:rsid w:val="00F21E93"/>
    <w:rsid w:val="00F225B5"/>
    <w:rsid w:val="00F22638"/>
    <w:rsid w:val="00F23349"/>
    <w:rsid w:val="00F23A61"/>
    <w:rsid w:val="00F24A41"/>
    <w:rsid w:val="00F24D57"/>
    <w:rsid w:val="00F2534E"/>
    <w:rsid w:val="00F25D09"/>
    <w:rsid w:val="00F265FF"/>
    <w:rsid w:val="00F26934"/>
    <w:rsid w:val="00F301F2"/>
    <w:rsid w:val="00F30470"/>
    <w:rsid w:val="00F306EF"/>
    <w:rsid w:val="00F30C7B"/>
    <w:rsid w:val="00F317C5"/>
    <w:rsid w:val="00F31E92"/>
    <w:rsid w:val="00F322A6"/>
    <w:rsid w:val="00F32802"/>
    <w:rsid w:val="00F3291C"/>
    <w:rsid w:val="00F33034"/>
    <w:rsid w:val="00F33123"/>
    <w:rsid w:val="00F340BF"/>
    <w:rsid w:val="00F34788"/>
    <w:rsid w:val="00F347FE"/>
    <w:rsid w:val="00F34A20"/>
    <w:rsid w:val="00F34F32"/>
    <w:rsid w:val="00F35D04"/>
    <w:rsid w:val="00F35F63"/>
    <w:rsid w:val="00F35FA1"/>
    <w:rsid w:val="00F374C4"/>
    <w:rsid w:val="00F37856"/>
    <w:rsid w:val="00F378BA"/>
    <w:rsid w:val="00F40484"/>
    <w:rsid w:val="00F40B85"/>
    <w:rsid w:val="00F420B9"/>
    <w:rsid w:val="00F42801"/>
    <w:rsid w:val="00F42DF0"/>
    <w:rsid w:val="00F43298"/>
    <w:rsid w:val="00F433FB"/>
    <w:rsid w:val="00F436A3"/>
    <w:rsid w:val="00F43B65"/>
    <w:rsid w:val="00F4538D"/>
    <w:rsid w:val="00F45CF4"/>
    <w:rsid w:val="00F45EF8"/>
    <w:rsid w:val="00F46AA5"/>
    <w:rsid w:val="00F474F7"/>
    <w:rsid w:val="00F478F5"/>
    <w:rsid w:val="00F50303"/>
    <w:rsid w:val="00F507E0"/>
    <w:rsid w:val="00F50933"/>
    <w:rsid w:val="00F50ABF"/>
    <w:rsid w:val="00F50F70"/>
    <w:rsid w:val="00F5117F"/>
    <w:rsid w:val="00F51A1C"/>
    <w:rsid w:val="00F51D7A"/>
    <w:rsid w:val="00F543DD"/>
    <w:rsid w:val="00F5443D"/>
    <w:rsid w:val="00F55D89"/>
    <w:rsid w:val="00F56A06"/>
    <w:rsid w:val="00F56FE2"/>
    <w:rsid w:val="00F5751C"/>
    <w:rsid w:val="00F57ABC"/>
    <w:rsid w:val="00F57B98"/>
    <w:rsid w:val="00F60450"/>
    <w:rsid w:val="00F60EBA"/>
    <w:rsid w:val="00F61005"/>
    <w:rsid w:val="00F613CA"/>
    <w:rsid w:val="00F61A1C"/>
    <w:rsid w:val="00F61E55"/>
    <w:rsid w:val="00F62993"/>
    <w:rsid w:val="00F64263"/>
    <w:rsid w:val="00F64BB1"/>
    <w:rsid w:val="00F6527F"/>
    <w:rsid w:val="00F65975"/>
    <w:rsid w:val="00F65BAC"/>
    <w:rsid w:val="00F66552"/>
    <w:rsid w:val="00F66E3E"/>
    <w:rsid w:val="00F67102"/>
    <w:rsid w:val="00F675FD"/>
    <w:rsid w:val="00F67D5E"/>
    <w:rsid w:val="00F67E79"/>
    <w:rsid w:val="00F70F79"/>
    <w:rsid w:val="00F73556"/>
    <w:rsid w:val="00F743A3"/>
    <w:rsid w:val="00F74D3A"/>
    <w:rsid w:val="00F74FDC"/>
    <w:rsid w:val="00F755E1"/>
    <w:rsid w:val="00F75A22"/>
    <w:rsid w:val="00F76727"/>
    <w:rsid w:val="00F768AA"/>
    <w:rsid w:val="00F76DDE"/>
    <w:rsid w:val="00F778C6"/>
    <w:rsid w:val="00F8042F"/>
    <w:rsid w:val="00F81A75"/>
    <w:rsid w:val="00F827C2"/>
    <w:rsid w:val="00F83000"/>
    <w:rsid w:val="00F839C2"/>
    <w:rsid w:val="00F83DD5"/>
    <w:rsid w:val="00F8445D"/>
    <w:rsid w:val="00F8460A"/>
    <w:rsid w:val="00F84822"/>
    <w:rsid w:val="00F84D16"/>
    <w:rsid w:val="00F85607"/>
    <w:rsid w:val="00F857BB"/>
    <w:rsid w:val="00F85A86"/>
    <w:rsid w:val="00F86129"/>
    <w:rsid w:val="00F862ED"/>
    <w:rsid w:val="00F868B4"/>
    <w:rsid w:val="00F86E5E"/>
    <w:rsid w:val="00F8750F"/>
    <w:rsid w:val="00F87709"/>
    <w:rsid w:val="00F878F8"/>
    <w:rsid w:val="00F87925"/>
    <w:rsid w:val="00F87B20"/>
    <w:rsid w:val="00F87D57"/>
    <w:rsid w:val="00F9141D"/>
    <w:rsid w:val="00F94E04"/>
    <w:rsid w:val="00F96733"/>
    <w:rsid w:val="00F96A62"/>
    <w:rsid w:val="00F97495"/>
    <w:rsid w:val="00F974E8"/>
    <w:rsid w:val="00F976FD"/>
    <w:rsid w:val="00F97B1F"/>
    <w:rsid w:val="00F97B22"/>
    <w:rsid w:val="00F97D1A"/>
    <w:rsid w:val="00FA20C1"/>
    <w:rsid w:val="00FA22EB"/>
    <w:rsid w:val="00FA2940"/>
    <w:rsid w:val="00FA29D0"/>
    <w:rsid w:val="00FA3A0E"/>
    <w:rsid w:val="00FA3E50"/>
    <w:rsid w:val="00FA5321"/>
    <w:rsid w:val="00FA5E8B"/>
    <w:rsid w:val="00FA6014"/>
    <w:rsid w:val="00FA60D7"/>
    <w:rsid w:val="00FA665C"/>
    <w:rsid w:val="00FA69A9"/>
    <w:rsid w:val="00FA72DA"/>
    <w:rsid w:val="00FA7F14"/>
    <w:rsid w:val="00FB043E"/>
    <w:rsid w:val="00FB0649"/>
    <w:rsid w:val="00FB171A"/>
    <w:rsid w:val="00FB1B1E"/>
    <w:rsid w:val="00FB1EB3"/>
    <w:rsid w:val="00FB271D"/>
    <w:rsid w:val="00FB2843"/>
    <w:rsid w:val="00FB3060"/>
    <w:rsid w:val="00FB37C2"/>
    <w:rsid w:val="00FB38B7"/>
    <w:rsid w:val="00FB3FDC"/>
    <w:rsid w:val="00FB484F"/>
    <w:rsid w:val="00FB530D"/>
    <w:rsid w:val="00FB56C6"/>
    <w:rsid w:val="00FB577A"/>
    <w:rsid w:val="00FB6278"/>
    <w:rsid w:val="00FB6E5C"/>
    <w:rsid w:val="00FB6F1A"/>
    <w:rsid w:val="00FB7F9B"/>
    <w:rsid w:val="00FC2138"/>
    <w:rsid w:val="00FC2D4C"/>
    <w:rsid w:val="00FC3185"/>
    <w:rsid w:val="00FC33E1"/>
    <w:rsid w:val="00FC3F37"/>
    <w:rsid w:val="00FC3FF5"/>
    <w:rsid w:val="00FC40BF"/>
    <w:rsid w:val="00FC47BE"/>
    <w:rsid w:val="00FC4A27"/>
    <w:rsid w:val="00FC59C3"/>
    <w:rsid w:val="00FC5A0F"/>
    <w:rsid w:val="00FC68CA"/>
    <w:rsid w:val="00FC76F4"/>
    <w:rsid w:val="00FC77AA"/>
    <w:rsid w:val="00FD0122"/>
    <w:rsid w:val="00FD0618"/>
    <w:rsid w:val="00FD0805"/>
    <w:rsid w:val="00FD0B5A"/>
    <w:rsid w:val="00FD0D1B"/>
    <w:rsid w:val="00FD0D62"/>
    <w:rsid w:val="00FD0FFE"/>
    <w:rsid w:val="00FD15E8"/>
    <w:rsid w:val="00FD2794"/>
    <w:rsid w:val="00FD2B84"/>
    <w:rsid w:val="00FD2D60"/>
    <w:rsid w:val="00FD2E03"/>
    <w:rsid w:val="00FD30EA"/>
    <w:rsid w:val="00FD3456"/>
    <w:rsid w:val="00FD40A8"/>
    <w:rsid w:val="00FD4300"/>
    <w:rsid w:val="00FD5183"/>
    <w:rsid w:val="00FD53C8"/>
    <w:rsid w:val="00FD54EF"/>
    <w:rsid w:val="00FD62FC"/>
    <w:rsid w:val="00FD637A"/>
    <w:rsid w:val="00FD6B33"/>
    <w:rsid w:val="00FD72EE"/>
    <w:rsid w:val="00FD7487"/>
    <w:rsid w:val="00FD7663"/>
    <w:rsid w:val="00FD7A32"/>
    <w:rsid w:val="00FE05EC"/>
    <w:rsid w:val="00FE09EF"/>
    <w:rsid w:val="00FE10E2"/>
    <w:rsid w:val="00FE14A5"/>
    <w:rsid w:val="00FE14FE"/>
    <w:rsid w:val="00FE1D0F"/>
    <w:rsid w:val="00FE21F4"/>
    <w:rsid w:val="00FE36AE"/>
    <w:rsid w:val="00FE3D27"/>
    <w:rsid w:val="00FE3D31"/>
    <w:rsid w:val="00FE3DA0"/>
    <w:rsid w:val="00FE4373"/>
    <w:rsid w:val="00FE5D46"/>
    <w:rsid w:val="00FE6386"/>
    <w:rsid w:val="00FE6975"/>
    <w:rsid w:val="00FE6CA9"/>
    <w:rsid w:val="00FE6DA9"/>
    <w:rsid w:val="00FF03E1"/>
    <w:rsid w:val="00FF07A0"/>
    <w:rsid w:val="00FF0AB5"/>
    <w:rsid w:val="00FF2117"/>
    <w:rsid w:val="00FF3295"/>
    <w:rsid w:val="00FF33DC"/>
    <w:rsid w:val="00FF447F"/>
    <w:rsid w:val="00FF5BD2"/>
    <w:rsid w:val="00FF5C8E"/>
    <w:rsid w:val="00FF678F"/>
    <w:rsid w:val="00FF6CE4"/>
    <w:rsid w:val="00FF7407"/>
    <w:rsid w:val="00FF7558"/>
    <w:rsid w:val="00FF7BA7"/>
    <w:rsid w:val="017A0B78"/>
    <w:rsid w:val="01975F2A"/>
    <w:rsid w:val="01B81CE2"/>
    <w:rsid w:val="02131B69"/>
    <w:rsid w:val="02E341B1"/>
    <w:rsid w:val="02EC685C"/>
    <w:rsid w:val="03365E8B"/>
    <w:rsid w:val="036007B3"/>
    <w:rsid w:val="041A301A"/>
    <w:rsid w:val="05215177"/>
    <w:rsid w:val="064A4F0E"/>
    <w:rsid w:val="06603905"/>
    <w:rsid w:val="080E1592"/>
    <w:rsid w:val="08807182"/>
    <w:rsid w:val="09F32C77"/>
    <w:rsid w:val="0A0E0F80"/>
    <w:rsid w:val="0A2C39C3"/>
    <w:rsid w:val="0B2E3849"/>
    <w:rsid w:val="0D753AB0"/>
    <w:rsid w:val="0D945BB8"/>
    <w:rsid w:val="0F237B9E"/>
    <w:rsid w:val="0F8F3223"/>
    <w:rsid w:val="0FF90BC3"/>
    <w:rsid w:val="100B4360"/>
    <w:rsid w:val="105F110E"/>
    <w:rsid w:val="10E040E1"/>
    <w:rsid w:val="113826FD"/>
    <w:rsid w:val="143D7630"/>
    <w:rsid w:val="1461021F"/>
    <w:rsid w:val="147677A3"/>
    <w:rsid w:val="15123A7E"/>
    <w:rsid w:val="151778EA"/>
    <w:rsid w:val="16B562F3"/>
    <w:rsid w:val="16FA16C0"/>
    <w:rsid w:val="18031351"/>
    <w:rsid w:val="1A0E77A9"/>
    <w:rsid w:val="1BD20B87"/>
    <w:rsid w:val="1C3F408D"/>
    <w:rsid w:val="1CB753A9"/>
    <w:rsid w:val="1CEE7F55"/>
    <w:rsid w:val="1D424B85"/>
    <w:rsid w:val="1D617DC0"/>
    <w:rsid w:val="1E5D669D"/>
    <w:rsid w:val="1F0152EE"/>
    <w:rsid w:val="1FD151E0"/>
    <w:rsid w:val="1FFA0529"/>
    <w:rsid w:val="20712439"/>
    <w:rsid w:val="208412FF"/>
    <w:rsid w:val="20B27232"/>
    <w:rsid w:val="21344A0B"/>
    <w:rsid w:val="224A1234"/>
    <w:rsid w:val="22947714"/>
    <w:rsid w:val="231B2B24"/>
    <w:rsid w:val="24CB78F9"/>
    <w:rsid w:val="25052104"/>
    <w:rsid w:val="253451D3"/>
    <w:rsid w:val="26671392"/>
    <w:rsid w:val="282028E2"/>
    <w:rsid w:val="294626C4"/>
    <w:rsid w:val="2A4B3422"/>
    <w:rsid w:val="2B711916"/>
    <w:rsid w:val="2C960832"/>
    <w:rsid w:val="2C960D72"/>
    <w:rsid w:val="2D733243"/>
    <w:rsid w:val="2D8D3349"/>
    <w:rsid w:val="2DC81EA9"/>
    <w:rsid w:val="2DCD4C6E"/>
    <w:rsid w:val="2E3C43E6"/>
    <w:rsid w:val="2E572744"/>
    <w:rsid w:val="2E863561"/>
    <w:rsid w:val="2F195BF1"/>
    <w:rsid w:val="2F7C7A99"/>
    <w:rsid w:val="30A14B55"/>
    <w:rsid w:val="30CF6D7A"/>
    <w:rsid w:val="30D675AD"/>
    <w:rsid w:val="317716B5"/>
    <w:rsid w:val="32FD49B4"/>
    <w:rsid w:val="33FA65D0"/>
    <w:rsid w:val="34814B30"/>
    <w:rsid w:val="34EB675E"/>
    <w:rsid w:val="36B2282C"/>
    <w:rsid w:val="37637ECE"/>
    <w:rsid w:val="383F415C"/>
    <w:rsid w:val="38B82F9B"/>
    <w:rsid w:val="39463B04"/>
    <w:rsid w:val="39A27887"/>
    <w:rsid w:val="3A1144D2"/>
    <w:rsid w:val="3BC52AF8"/>
    <w:rsid w:val="3CB52527"/>
    <w:rsid w:val="3D35249E"/>
    <w:rsid w:val="3D7202B2"/>
    <w:rsid w:val="3E934AEE"/>
    <w:rsid w:val="3EAB4E5D"/>
    <w:rsid w:val="3EE427BB"/>
    <w:rsid w:val="3F2F1936"/>
    <w:rsid w:val="3F4C3465"/>
    <w:rsid w:val="3F6450C6"/>
    <w:rsid w:val="3F6F0DF4"/>
    <w:rsid w:val="3F827BE3"/>
    <w:rsid w:val="40190DC3"/>
    <w:rsid w:val="40E87CE8"/>
    <w:rsid w:val="40F102C8"/>
    <w:rsid w:val="416031CC"/>
    <w:rsid w:val="42015733"/>
    <w:rsid w:val="42E377C8"/>
    <w:rsid w:val="433939DE"/>
    <w:rsid w:val="43985AFD"/>
    <w:rsid w:val="43B66E9C"/>
    <w:rsid w:val="46170F38"/>
    <w:rsid w:val="464F42C4"/>
    <w:rsid w:val="466C099E"/>
    <w:rsid w:val="469211D3"/>
    <w:rsid w:val="48670EF0"/>
    <w:rsid w:val="487F2F7D"/>
    <w:rsid w:val="49337980"/>
    <w:rsid w:val="49E162BC"/>
    <w:rsid w:val="4A9F3A1F"/>
    <w:rsid w:val="4BC15658"/>
    <w:rsid w:val="4C2D5C02"/>
    <w:rsid w:val="4C4A4D81"/>
    <w:rsid w:val="4CF234BD"/>
    <w:rsid w:val="4CF27F48"/>
    <w:rsid w:val="4DCA01F5"/>
    <w:rsid w:val="4E141324"/>
    <w:rsid w:val="4E5C6802"/>
    <w:rsid w:val="519126EF"/>
    <w:rsid w:val="52696B29"/>
    <w:rsid w:val="540A40E3"/>
    <w:rsid w:val="55976CC2"/>
    <w:rsid w:val="56311800"/>
    <w:rsid w:val="56EC5CD2"/>
    <w:rsid w:val="573F00BC"/>
    <w:rsid w:val="5755281E"/>
    <w:rsid w:val="575710D7"/>
    <w:rsid w:val="581B4698"/>
    <w:rsid w:val="5891370E"/>
    <w:rsid w:val="59273A2D"/>
    <w:rsid w:val="59300781"/>
    <w:rsid w:val="59945223"/>
    <w:rsid w:val="59DF307F"/>
    <w:rsid w:val="5C693288"/>
    <w:rsid w:val="5E244444"/>
    <w:rsid w:val="5F392547"/>
    <w:rsid w:val="6027342E"/>
    <w:rsid w:val="61AC165B"/>
    <w:rsid w:val="62890A93"/>
    <w:rsid w:val="629F3EDD"/>
    <w:rsid w:val="630318A6"/>
    <w:rsid w:val="641301BB"/>
    <w:rsid w:val="64373BA5"/>
    <w:rsid w:val="652E111F"/>
    <w:rsid w:val="65675A61"/>
    <w:rsid w:val="667D1995"/>
    <w:rsid w:val="67882417"/>
    <w:rsid w:val="684141CB"/>
    <w:rsid w:val="687902B6"/>
    <w:rsid w:val="68E27A9F"/>
    <w:rsid w:val="692C4ECD"/>
    <w:rsid w:val="6A0E178B"/>
    <w:rsid w:val="6A984F72"/>
    <w:rsid w:val="6C7C3C9D"/>
    <w:rsid w:val="6CA91C8F"/>
    <w:rsid w:val="6E552CCD"/>
    <w:rsid w:val="6E61559D"/>
    <w:rsid w:val="6E91157C"/>
    <w:rsid w:val="6F165C1B"/>
    <w:rsid w:val="70C77A62"/>
    <w:rsid w:val="70CE4D9C"/>
    <w:rsid w:val="7115402D"/>
    <w:rsid w:val="71424F6F"/>
    <w:rsid w:val="72FF2DB8"/>
    <w:rsid w:val="74560545"/>
    <w:rsid w:val="74A675C0"/>
    <w:rsid w:val="752B76E4"/>
    <w:rsid w:val="75D16FB9"/>
    <w:rsid w:val="75F00F57"/>
    <w:rsid w:val="761B4857"/>
    <w:rsid w:val="76266B5D"/>
    <w:rsid w:val="785173F2"/>
    <w:rsid w:val="78DE7D05"/>
    <w:rsid w:val="790D773A"/>
    <w:rsid w:val="79350B6D"/>
    <w:rsid w:val="7A5D61CD"/>
    <w:rsid w:val="7C4A103F"/>
    <w:rsid w:val="7EC0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A9EEA36"/>
  <w15:docId w15:val="{78D7239E-84F7-47A4-8B24-EBA2DF39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unhideWhenUsed="1" w:qFormat="1"/>
    <w:lsdException w:name="header" w:unhideWhenUsed="1" w:qFormat="1"/>
    <w:lsdException w:name="footer" w:uiPriority="0" w:unhideWhenUsed="1" w:qFormat="1"/>
    <w:lsdException w:name="index heading" w:semiHidden="1" w:uiPriority="0" w:unhideWhenUsed="1" w:qFormat="1"/>
    <w:lsdException w:name="caption" w:uiPriority="0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qFormat="1"/>
    <w:lsdException w:name="List Number" w:semiHidden="1" w:uiPriority="0" w:qFormat="1"/>
    <w:lsdException w:name="List 2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</w:pPr>
    <w:rPr>
      <w:rFonts w:ascii="Arial" w:eastAsia="Times New Roman" w:hAnsi="Arial"/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1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1"/>
    <w:link w:val="5Char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0">
    <w:name w:val="List 3"/>
    <w:basedOn w:val="a1"/>
    <w:semiHidden/>
    <w:unhideWhenUsed/>
    <w:qFormat/>
    <w:pPr>
      <w:ind w:left="1080" w:hanging="360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1"/>
    <w:next w:val="a1"/>
    <w:semiHidden/>
    <w:qFormat/>
    <w:pPr>
      <w:ind w:left="1701" w:hanging="1701"/>
    </w:pPr>
  </w:style>
  <w:style w:type="paragraph" w:styleId="41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0"/>
    <w:next w:val="a1"/>
    <w:semiHidden/>
    <w:qFormat/>
    <w:pPr>
      <w:ind w:left="1134" w:hanging="1134"/>
    </w:pPr>
  </w:style>
  <w:style w:type="paragraph" w:styleId="20">
    <w:name w:val="toc 2"/>
    <w:basedOn w:val="10"/>
    <w:next w:val="a1"/>
    <w:semiHidden/>
    <w:qFormat/>
    <w:pPr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@Osaka" w:eastAsia="@Osaka" w:hAnsi="@Osaka" w:cs="@Osaka"/>
      <w:sz w:val="22"/>
      <w:lang w:val="en-GB" w:eastAsia="en-US"/>
    </w:rPr>
  </w:style>
  <w:style w:type="paragraph" w:styleId="21">
    <w:name w:val="List Number 2"/>
    <w:basedOn w:val="a5"/>
    <w:semiHidden/>
    <w:qFormat/>
    <w:pPr>
      <w:ind w:left="851"/>
    </w:pPr>
  </w:style>
  <w:style w:type="paragraph" w:styleId="a5">
    <w:name w:val="List Number"/>
    <w:basedOn w:val="a6"/>
    <w:semiHidden/>
    <w:qFormat/>
    <w:pPr>
      <w:ind w:left="568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a6">
    <w:name w:val="List"/>
    <w:basedOn w:val="a1"/>
    <w:semiHidden/>
    <w:unhideWhenUsed/>
    <w:qFormat/>
    <w:pPr>
      <w:ind w:left="360" w:hanging="360"/>
      <w:contextualSpacing/>
    </w:pPr>
  </w:style>
  <w:style w:type="paragraph" w:styleId="42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7"/>
    <w:semiHidden/>
    <w:qFormat/>
    <w:pPr>
      <w:ind w:left="851"/>
    </w:pPr>
  </w:style>
  <w:style w:type="paragraph" w:styleId="a7">
    <w:name w:val="List Bullet"/>
    <w:basedOn w:val="a6"/>
    <w:semiHidden/>
    <w:qFormat/>
    <w:pPr>
      <w:ind w:left="568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a8">
    <w:name w:val="caption"/>
    <w:basedOn w:val="a1"/>
    <w:next w:val="a1"/>
    <w:qFormat/>
    <w:pPr>
      <w:spacing w:after="240"/>
      <w:jc w:val="center"/>
    </w:pPr>
    <w:rPr>
      <w:rFonts w:asciiTheme="minorHAnsi" w:hAnsiTheme="minorHAnsi"/>
      <w:b/>
      <w:bCs/>
      <w:sz w:val="22"/>
    </w:rPr>
  </w:style>
  <w:style w:type="paragraph" w:styleId="a9">
    <w:name w:val="Document Map"/>
    <w:basedOn w:val="a1"/>
    <w:link w:val="Char"/>
    <w:semiHidden/>
    <w:qFormat/>
    <w:pPr>
      <w:shd w:val="clear" w:color="auto" w:fill="000080"/>
      <w:jc w:val="left"/>
    </w:pPr>
    <w:rPr>
      <w:rFonts w:ascii="Malgun Gothic" w:eastAsia="@Osaka" w:hAnsi="Malgun Gothic" w:cs="@Osaka"/>
      <w:lang w:eastAsia="en-US"/>
    </w:rPr>
  </w:style>
  <w:style w:type="paragraph" w:styleId="aa">
    <w:name w:val="annotation text"/>
    <w:basedOn w:val="a1"/>
    <w:link w:val="Char0"/>
    <w:uiPriority w:val="99"/>
    <w:unhideWhenUsed/>
    <w:qFormat/>
  </w:style>
  <w:style w:type="paragraph" w:styleId="33">
    <w:name w:val="Body Text 3"/>
    <w:basedOn w:val="a1"/>
    <w:link w:val="3Char0"/>
    <w:semiHidden/>
    <w:qFormat/>
    <w:pPr>
      <w:keepNext/>
      <w:keepLines/>
      <w:jc w:val="left"/>
    </w:pPr>
    <w:rPr>
      <w:rFonts w:ascii="@Osaka" w:eastAsia="Batang" w:hAnsi="@Osaka" w:cs="@Osaka"/>
      <w:color w:val="000000"/>
      <w:lang w:eastAsia="en-US"/>
    </w:rPr>
  </w:style>
  <w:style w:type="paragraph" w:styleId="ab">
    <w:name w:val="Body Text"/>
    <w:basedOn w:val="a1"/>
    <w:link w:val="Char1"/>
    <w:qFormat/>
    <w:pPr>
      <w:overflowPunct/>
      <w:autoSpaceDE/>
      <w:autoSpaceDN/>
      <w:adjustRightInd/>
      <w:jc w:val="left"/>
    </w:pPr>
    <w:rPr>
      <w:rFonts w:eastAsiaTheme="minorHAnsi" w:cstheme="minorBidi"/>
      <w:sz w:val="22"/>
      <w:szCs w:val="22"/>
      <w:lang w:val="en-US" w:eastAsia="en-US"/>
    </w:rPr>
  </w:style>
  <w:style w:type="paragraph" w:styleId="ac">
    <w:name w:val="Body Text Indent"/>
    <w:basedOn w:val="a1"/>
    <w:link w:val="Char2"/>
    <w:semiHidden/>
    <w:qFormat/>
    <w:pPr>
      <w:widowControl w:val="0"/>
      <w:ind w:left="210"/>
    </w:pPr>
    <w:rPr>
      <w:rFonts w:ascii="@Osaka" w:eastAsia="@Osaka" w:hAnsi="@Osaka" w:cs="@Osaka"/>
      <w:snapToGrid w:val="0"/>
      <w:kern w:val="2"/>
      <w:sz w:val="21"/>
      <w:lang w:eastAsia="en-US"/>
    </w:rPr>
  </w:style>
  <w:style w:type="paragraph" w:styleId="23">
    <w:name w:val="List 2"/>
    <w:basedOn w:val="a1"/>
    <w:unhideWhenUsed/>
    <w:qFormat/>
    <w:pPr>
      <w:ind w:left="720" w:hanging="360"/>
      <w:contextualSpacing/>
    </w:pPr>
  </w:style>
  <w:style w:type="paragraph" w:styleId="ad">
    <w:name w:val="Plain Text"/>
    <w:basedOn w:val="a1"/>
    <w:link w:val="Char3"/>
    <w:semiHidden/>
    <w:qFormat/>
    <w:pPr>
      <w:jc w:val="left"/>
    </w:pPr>
    <w:rPr>
      <w:rFonts w:ascii="宋体" w:eastAsia="@Osaka" w:hAnsi="宋体" w:cs="@Osaka"/>
      <w:lang w:val="nb-NO" w:eastAsia="en-US"/>
    </w:rPr>
  </w:style>
  <w:style w:type="paragraph" w:styleId="51">
    <w:name w:val="List Bullet 5"/>
    <w:basedOn w:val="42"/>
    <w:semiHidden/>
    <w:qFormat/>
    <w:pPr>
      <w:ind w:left="1702"/>
    </w:p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1"/>
    <w:link w:val="Char4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footer"/>
    <w:basedOn w:val="af0"/>
    <w:link w:val="Char5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af0">
    <w:name w:val="header"/>
    <w:basedOn w:val="a1"/>
    <w:link w:val="Char6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af1">
    <w:name w:val="index heading"/>
    <w:basedOn w:val="a1"/>
    <w:next w:val="a1"/>
    <w:semiHidden/>
    <w:qFormat/>
    <w:pPr>
      <w:pBdr>
        <w:top w:val="single" w:sz="12" w:space="0" w:color="auto"/>
      </w:pBdr>
      <w:spacing w:before="360" w:after="240"/>
      <w:jc w:val="left"/>
    </w:pPr>
    <w:rPr>
      <w:rFonts w:ascii="@Osaka" w:eastAsia="@Osaka" w:hAnsi="@Osaka" w:cs="@Osaka"/>
      <w:b/>
      <w:i/>
      <w:sz w:val="26"/>
      <w:lang w:eastAsia="en-US"/>
    </w:rPr>
  </w:style>
  <w:style w:type="paragraph" w:styleId="af2">
    <w:name w:val="footnote text"/>
    <w:basedOn w:val="a1"/>
    <w:link w:val="Char7"/>
    <w:semiHidden/>
    <w:qFormat/>
    <w:pPr>
      <w:keepLines/>
      <w:ind w:left="454" w:hanging="454"/>
      <w:jc w:val="left"/>
    </w:pPr>
    <w:rPr>
      <w:rFonts w:ascii="@Osaka" w:eastAsia="@Osaka" w:hAnsi="@Osaka" w:cs="@Osaka"/>
      <w:sz w:val="16"/>
      <w:lang w:eastAsia="en-US"/>
    </w:rPr>
  </w:style>
  <w:style w:type="paragraph" w:styleId="52">
    <w:name w:val="List 5"/>
    <w:basedOn w:val="43"/>
    <w:semiHidden/>
    <w:qFormat/>
    <w:pPr>
      <w:ind w:leftChars="0" w:left="1702" w:firstLineChars="0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43">
    <w:name w:val="List 4"/>
    <w:basedOn w:val="a1"/>
    <w:semiHidden/>
    <w:unhideWhenUsed/>
    <w:qFormat/>
    <w:pPr>
      <w:ind w:leftChars="600" w:left="100" w:hangingChars="200" w:hanging="200"/>
      <w:contextualSpacing/>
    </w:pPr>
  </w:style>
  <w:style w:type="paragraph" w:styleId="34">
    <w:name w:val="Body Text Indent 3"/>
    <w:basedOn w:val="a1"/>
    <w:link w:val="3Char1"/>
    <w:semiHidden/>
    <w:qFormat/>
    <w:pPr>
      <w:ind w:left="1080"/>
      <w:jc w:val="left"/>
    </w:pPr>
    <w:rPr>
      <w:rFonts w:ascii="@Osaka" w:eastAsia="@Osaka" w:hAnsi="@Osaka" w:cs="@Osaka"/>
      <w:lang w:eastAsia="en-US"/>
    </w:rPr>
  </w:style>
  <w:style w:type="paragraph" w:styleId="af3">
    <w:name w:val="table of figures"/>
    <w:basedOn w:val="a1"/>
    <w:next w:val="a1"/>
    <w:semiHidden/>
    <w:qFormat/>
    <w:pPr>
      <w:ind w:left="400" w:hanging="400"/>
      <w:jc w:val="center"/>
    </w:pPr>
    <w:rPr>
      <w:rFonts w:ascii="@Osaka" w:eastAsia="@Osaka" w:hAnsi="@Osaka" w:cs="@Osaka"/>
      <w:b/>
      <w:lang w:eastAsia="en-US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24">
    <w:name w:val="Body Text 2"/>
    <w:basedOn w:val="a1"/>
    <w:link w:val="2Char0"/>
    <w:semiHidden/>
    <w:qFormat/>
    <w:pPr>
      <w:jc w:val="left"/>
    </w:pPr>
    <w:rPr>
      <w:rFonts w:ascii="@Osaka" w:eastAsia="@Osaka" w:hAnsi="@Osaka" w:cs="@Osaka"/>
      <w:i/>
      <w:lang w:eastAsia="en-US"/>
    </w:rPr>
  </w:style>
  <w:style w:type="paragraph" w:styleId="af4">
    <w:name w:val="Normal (Web)"/>
    <w:basedOn w:val="a1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styleId="11">
    <w:name w:val="index 1"/>
    <w:basedOn w:val="a1"/>
    <w:next w:val="a1"/>
    <w:semiHidden/>
    <w:qFormat/>
    <w:pPr>
      <w:keepLines/>
      <w:jc w:val="left"/>
    </w:pPr>
    <w:rPr>
      <w:rFonts w:ascii="@Osaka" w:eastAsia="@Osaka" w:hAnsi="@Osaka" w:cs="@Osaka"/>
      <w:lang w:eastAsia="en-US"/>
    </w:rPr>
  </w:style>
  <w:style w:type="paragraph" w:styleId="25">
    <w:name w:val="index 2"/>
    <w:basedOn w:val="11"/>
    <w:next w:val="a1"/>
    <w:semiHidden/>
    <w:qFormat/>
    <w:pPr>
      <w:ind w:left="284"/>
    </w:pPr>
  </w:style>
  <w:style w:type="paragraph" w:styleId="af5">
    <w:name w:val="annotation subject"/>
    <w:basedOn w:val="aa"/>
    <w:next w:val="aa"/>
    <w:link w:val="Char8"/>
    <w:semiHidden/>
    <w:unhideWhenUsed/>
    <w:qFormat/>
    <w:rPr>
      <w:b/>
      <w:bCs/>
    </w:rPr>
  </w:style>
  <w:style w:type="table" w:styleId="af6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2"/>
    <w:uiPriority w:val="22"/>
    <w:qFormat/>
    <w:rPr>
      <w:b/>
      <w:bCs/>
    </w:rPr>
  </w:style>
  <w:style w:type="character" w:styleId="af8">
    <w:name w:val="page number"/>
    <w:semiHidden/>
    <w:qFormat/>
  </w:style>
  <w:style w:type="character" w:styleId="af9">
    <w:name w:val="FollowedHyperlink"/>
    <w:basedOn w:val="a2"/>
    <w:semiHidden/>
    <w:unhideWhenUsed/>
    <w:qFormat/>
    <w:rPr>
      <w:color w:val="954F72" w:themeColor="followedHyperlink"/>
      <w:u w:val="single"/>
    </w:rPr>
  </w:style>
  <w:style w:type="character" w:styleId="afa">
    <w:name w:val="Emphasis"/>
    <w:basedOn w:val="a2"/>
    <w:qFormat/>
    <w:rPr>
      <w:i/>
      <w:iCs/>
    </w:rPr>
  </w:style>
  <w:style w:type="character" w:styleId="afb">
    <w:name w:val="Hyperlink"/>
    <w:basedOn w:val="a2"/>
    <w:unhideWhenUsed/>
    <w:qFormat/>
    <w:rPr>
      <w:color w:val="0563C1" w:themeColor="hyperlink"/>
      <w:u w:val="single"/>
    </w:rPr>
  </w:style>
  <w:style w:type="character" w:styleId="afc">
    <w:name w:val="annotation reference"/>
    <w:basedOn w:val="a2"/>
    <w:uiPriority w:val="99"/>
    <w:unhideWhenUsed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character" w:customStyle="1" w:styleId="Char4">
    <w:name w:val="批注框文本 Char"/>
    <w:basedOn w:val="a2"/>
    <w:link w:val="ae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2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2"/>
    <w:link w:val="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2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2"/>
    <w:link w:val="5"/>
    <w:qFormat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6Char">
    <w:name w:val="标题 6 Char"/>
    <w:basedOn w:val="a2"/>
    <w:link w:val="6"/>
    <w:qFormat/>
    <w:rPr>
      <w:rFonts w:ascii="Arial" w:eastAsia="Times New Roman" w:hAnsi="Arial" w:cs="Arial"/>
      <w:lang w:val="en-GB" w:eastAsia="ja-JP"/>
    </w:rPr>
  </w:style>
  <w:style w:type="character" w:customStyle="1" w:styleId="7Char">
    <w:name w:val="标题 7 Char"/>
    <w:basedOn w:val="a2"/>
    <w:link w:val="7"/>
    <w:qFormat/>
    <w:rPr>
      <w:rFonts w:ascii="Arial" w:eastAsia="Times New Roman" w:hAnsi="Arial" w:cs="Arial"/>
      <w:lang w:val="en-GB" w:eastAsia="ja-JP"/>
    </w:rPr>
  </w:style>
  <w:style w:type="character" w:customStyle="1" w:styleId="8Char">
    <w:name w:val="标题 8 Char"/>
    <w:basedOn w:val="a2"/>
    <w:link w:val="8"/>
    <w:qFormat/>
    <w:rPr>
      <w:rFonts w:ascii="Arial" w:eastAsia="Times New Roman" w:hAnsi="Arial" w:cs="Arial"/>
      <w:lang w:val="en-GB" w:eastAsia="ja-JP"/>
    </w:rPr>
  </w:style>
  <w:style w:type="character" w:customStyle="1" w:styleId="9Char">
    <w:name w:val="标题 9 Char"/>
    <w:basedOn w:val="a2"/>
    <w:link w:val="9"/>
    <w:qFormat/>
    <w:rPr>
      <w:rFonts w:ascii="Arial" w:eastAsia="Times New Roman" w:hAnsi="Arial" w:cs="Arial"/>
      <w:lang w:val="en-GB" w:eastAsia="ja-JP"/>
    </w:rPr>
  </w:style>
  <w:style w:type="paragraph" w:customStyle="1" w:styleId="3GPPHeader">
    <w:name w:val="3GPP_Header"/>
    <w:basedOn w:val="a1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5">
    <w:name w:val="页脚 Char"/>
    <w:basedOn w:val="a2"/>
    <w:link w:val="af"/>
    <w:semiHidden/>
    <w:qFormat/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paragraph" w:customStyle="1" w:styleId="Reference">
    <w:name w:val="Reference"/>
    <w:basedOn w:val="a1"/>
    <w:qFormat/>
    <w:pPr>
      <w:numPr>
        <w:numId w:val="2"/>
      </w:numPr>
    </w:p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e">
    <w:name w:val="No Spacing"/>
    <w:link w:val="Char9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Char6">
    <w:name w:val="页眉 Char"/>
    <w:basedOn w:val="a2"/>
    <w:link w:val="af0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ff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1"/>
    <w:link w:val="Chara"/>
    <w:uiPriority w:val="34"/>
    <w:qFormat/>
    <w:pPr>
      <w:overflowPunct/>
      <w:autoSpaceDE/>
      <w:autoSpaceDN/>
      <w:adjustRightInd/>
      <w:spacing w:after="160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"/>
    <w:uiPriority w:val="34"/>
    <w:qFormat/>
    <w:locked/>
  </w:style>
  <w:style w:type="paragraph" w:customStyle="1" w:styleId="B1">
    <w:name w:val="B1"/>
    <w:basedOn w:val="a6"/>
    <w:link w:val="B1Char1"/>
    <w:qFormat/>
    <w:pPr>
      <w:ind w:left="568" w:hanging="284"/>
      <w:contextualSpacing w:val="0"/>
      <w:jc w:val="left"/>
    </w:pPr>
    <w:rPr>
      <w:rFonts w:ascii="Times New Roman" w:hAnsi="Times New Roma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3"/>
    <w:link w:val="B2Char"/>
    <w:qFormat/>
    <w:pPr>
      <w:ind w:left="851" w:hanging="284"/>
      <w:contextualSpacing w:val="0"/>
      <w:jc w:val="left"/>
    </w:pPr>
    <w:rPr>
      <w:rFonts w:ascii="Times New Roman" w:hAnsi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pPr>
      <w:ind w:left="1135" w:hanging="284"/>
      <w:contextualSpacing w:val="0"/>
      <w:jc w:val="left"/>
    </w:pPr>
    <w:rPr>
      <w:rFonts w:ascii="Times New Roman" w:hAnsi="Times New Roma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 w:val="22"/>
      <w:szCs w:val="24"/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</w:pPr>
    <w:rPr>
      <w:rFonts w:eastAsia="MS Mincho" w:cs="Arial"/>
      <w:b/>
      <w:sz w:val="22"/>
      <w:szCs w:val="24"/>
      <w:lang w:val="en-US"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0">
    <w:name w:val="批注文字 Char"/>
    <w:basedOn w:val="a2"/>
    <w:link w:val="aa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har8">
    <w:name w:val="批注主题 Char"/>
    <w:basedOn w:val="Char0"/>
    <w:link w:val="af5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Arial" w:eastAsia="Times New Roman" w:hAnsi="Arial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basedOn w:val="a2"/>
    <w:link w:val="ab"/>
    <w:qFormat/>
    <w:rPr>
      <w:rFonts w:ascii="Arial" w:hAnsi="Arial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spacing w:before="0"/>
      <w:ind w:left="1135" w:hanging="851"/>
      <w:outlineLvl w:val="9"/>
    </w:pPr>
    <w:rPr>
      <w:rFonts w:ascii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NOChar">
    <w:name w:val="NO Char"/>
    <w:link w:val="NO"/>
    <w:qFormat/>
    <w:locked/>
    <w:rPr>
      <w:lang w:val="en-GB"/>
    </w:rPr>
  </w:style>
  <w:style w:type="paragraph" w:customStyle="1" w:styleId="NO">
    <w:name w:val="NO"/>
    <w:basedOn w:val="a1"/>
    <w:link w:val="NOChar"/>
    <w:qFormat/>
    <w:pPr>
      <w:keepNext/>
      <w:overflowPunct/>
      <w:autoSpaceDE/>
      <w:autoSpaceDN/>
      <w:adjustRightInd/>
      <w:spacing w:after="0" w:line="257" w:lineRule="auto"/>
      <w:ind w:left="851" w:hanging="851"/>
      <w:jc w:val="center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cf11">
    <w:name w:val="cf11"/>
    <w:basedOn w:val="a2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Char9">
    <w:name w:val="无间隔 Char"/>
    <w:basedOn w:val="a2"/>
    <w:link w:val="afe"/>
    <w:uiPriority w:val="1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UnresolvedMention2">
    <w:name w:val="Unresolved Mention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a1"/>
    <w:qFormat/>
    <w:pPr>
      <w:numPr>
        <w:numId w:val="4"/>
      </w:numPr>
      <w:tabs>
        <w:tab w:val="left" w:pos="1701"/>
      </w:tabs>
    </w:pPr>
    <w:rPr>
      <w:rFonts w:asciiTheme="minorHAnsi" w:hAnsiTheme="minorHAnsi"/>
      <w:b/>
      <w:bCs/>
      <w:sz w:val="22"/>
    </w:rPr>
  </w:style>
  <w:style w:type="paragraph" w:customStyle="1" w:styleId="B4">
    <w:name w:val="B4"/>
    <w:basedOn w:val="43"/>
    <w:link w:val="B4Char"/>
    <w:qFormat/>
    <w:pPr>
      <w:ind w:leftChars="0" w:left="1418" w:firstLineChars="0" w:hanging="284"/>
      <w:contextualSpacing w:val="0"/>
      <w:jc w:val="left"/>
    </w:pPr>
    <w:rPr>
      <w:rFonts w:eastAsia="宋体"/>
      <w:lang w:eastAsia="en-US"/>
    </w:rPr>
  </w:style>
  <w:style w:type="character" w:customStyle="1" w:styleId="B4Char">
    <w:name w:val="B4 Char"/>
    <w:link w:val="B4"/>
    <w:qFormat/>
    <w:rPr>
      <w:rFonts w:ascii="Arial" w:eastAsia="宋体" w:hAnsi="Arial" w:cs="Times New Roman"/>
      <w:sz w:val="20"/>
      <w:szCs w:val="20"/>
      <w:lang w:val="en-GB"/>
    </w:rPr>
  </w:style>
  <w:style w:type="table" w:customStyle="1" w:styleId="GridTable4-Accent51">
    <w:name w:val="Grid Table 4 - Accent 51"/>
    <w:basedOn w:val="a3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sz w:val="21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1"/>
      <w:szCs w:val="22"/>
      <w:lang w:val="en-GB" w:eastAsia="en-US"/>
    </w:rPr>
  </w:style>
  <w:style w:type="character" w:customStyle="1" w:styleId="Heading1Char1">
    <w:name w:val="Heading 1 Char1"/>
    <w:qFormat/>
    <w:rPr>
      <w:rFonts w:ascii="Tahoma" w:eastAsia="Tahoma" w:hAnsi="Tahoma"/>
      <w:sz w:val="36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</w:pPr>
    <w:rPr>
      <w:rFonts w:ascii="Osaka" w:eastAsia="@MS Mincho" w:hAnsi="Osaka" w:cs="@Osaka"/>
      <w:sz w:val="24"/>
      <w:lang w:val="en-US" w:eastAsia="en-US"/>
    </w:rPr>
  </w:style>
  <w:style w:type="character" w:customStyle="1" w:styleId="Heading2Char1">
    <w:name w:val="Heading 2 Char1"/>
    <w:qFormat/>
    <w:rPr>
      <w:rFonts w:ascii="Tahoma" w:eastAsia="–¾’©" w:hAnsi="Tahoma"/>
      <w:sz w:val="32"/>
      <w:szCs w:val="24"/>
      <w:lang w:val="en-GB"/>
    </w:rPr>
  </w:style>
  <w:style w:type="paragraph" w:customStyle="1" w:styleId="H6">
    <w:name w:val="H6"/>
    <w:basedOn w:val="5"/>
    <w:next w:val="a1"/>
    <w:semiHidden/>
    <w:qFormat/>
    <w:pPr>
      <w:keepNext w:val="0"/>
      <w:keepLines w:val="0"/>
      <w:numPr>
        <w:ilvl w:val="0"/>
        <w:numId w:val="0"/>
      </w:numPr>
      <w:tabs>
        <w:tab w:val="clear" w:pos="432"/>
      </w:tabs>
      <w:overflowPunct/>
      <w:autoSpaceDE/>
      <w:autoSpaceDN/>
      <w:adjustRightInd/>
      <w:spacing w:beforeAutospacing="1" w:afterLines="100" w:after="0"/>
      <w:ind w:left="1985" w:hanging="1985"/>
      <w:textAlignment w:val="auto"/>
      <w:outlineLvl w:val="9"/>
    </w:pPr>
    <w:rPr>
      <w:rFonts w:ascii="Tahoma" w:eastAsia="Tahoma" w:hAnsi="Tahoma" w:cs="@Osaka"/>
      <w:sz w:val="20"/>
      <w:szCs w:val="20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jc w:val="left"/>
    </w:pPr>
    <w:rPr>
      <w:rFonts w:ascii="@Osaka" w:eastAsia="@Osaka" w:hAnsi="@Osaka" w:cs="@Osaka"/>
      <w:lang w:eastAsia="en-US"/>
    </w:rPr>
  </w:style>
  <w:style w:type="character" w:customStyle="1" w:styleId="ZGSM">
    <w:name w:val="ZGSM"/>
    <w:semiHidden/>
    <w:qFormat/>
  </w:style>
  <w:style w:type="paragraph" w:customStyle="1" w:styleId="ZD">
    <w:name w:val="ZD"/>
    <w:semiHidden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ahoma" w:eastAsia="@Osaka" w:hAnsi="Tahoma" w:cs="@Osaka"/>
      <w:sz w:val="32"/>
      <w:lang w:val="en-GB" w:eastAsia="en-US"/>
    </w:rPr>
  </w:style>
  <w:style w:type="paragraph" w:customStyle="1" w:styleId="TT">
    <w:name w:val="TT"/>
    <w:basedOn w:val="1"/>
    <w:next w:val="a1"/>
    <w:semiHidden/>
    <w:qFormat/>
    <w:pPr>
      <w:numPr>
        <w:numId w:val="0"/>
      </w:numPr>
      <w:tabs>
        <w:tab w:val="clear" w:pos="432"/>
      </w:tabs>
      <w:outlineLvl w:val="9"/>
    </w:pPr>
    <w:rPr>
      <w:rFonts w:ascii="Tahoma" w:eastAsia="Tahoma" w:hAnsi="Tahoma" w:cs="@Osaka"/>
      <w:szCs w:val="20"/>
      <w:lang w:eastAsia="en-US"/>
    </w:rPr>
  </w:style>
  <w:style w:type="character" w:customStyle="1" w:styleId="Char7">
    <w:name w:val="脚注文本 Char"/>
    <w:basedOn w:val="a2"/>
    <w:link w:val="af2"/>
    <w:semiHidden/>
    <w:qFormat/>
    <w:rPr>
      <w:rFonts w:ascii="@Osaka" w:eastAsia="@Osaka" w:hAnsi="@Osaka" w:cs="@Osaka"/>
      <w:sz w:val="16"/>
      <w:lang w:val="en-GB" w:eastAsia="en-US"/>
    </w:rPr>
  </w:style>
  <w:style w:type="paragraph" w:customStyle="1" w:styleId="contribution">
    <w:name w:val="contribution"/>
    <w:basedOn w:val="1"/>
    <w:semiHidden/>
    <w:qFormat/>
    <w:pPr>
      <w:numPr>
        <w:numId w:val="0"/>
      </w:numPr>
      <w:tabs>
        <w:tab w:val="clear" w:pos="432"/>
        <w:tab w:val="left" w:pos="45"/>
      </w:tabs>
      <w:ind w:left="405" w:hanging="405"/>
    </w:pPr>
    <w:rPr>
      <w:rFonts w:ascii="Tahoma" w:eastAsia="Tahoma" w:hAnsi="Tahoma" w:cs="@Osaka"/>
      <w:szCs w:val="20"/>
      <w:lang w:eastAsia="en-US"/>
    </w:rPr>
  </w:style>
  <w:style w:type="paragraph" w:customStyle="1" w:styleId="TAR">
    <w:name w:val="TAR"/>
    <w:basedOn w:val="TAL"/>
    <w:semiHidden/>
    <w:qFormat/>
    <w:pPr>
      <w:jc w:val="right"/>
    </w:pPr>
    <w:rPr>
      <w:rFonts w:ascii="Tahoma" w:eastAsia="Arial" w:hAnsi="Tahoma" w:cs="@Osaka"/>
      <w:lang w:eastAsia="en-US"/>
    </w:rPr>
  </w:style>
  <w:style w:type="character" w:customStyle="1" w:styleId="TALChar">
    <w:name w:val="TAL Char"/>
    <w:qFormat/>
    <w:rPr>
      <w:rFonts w:ascii="Tahoma" w:hAnsi="Tahoma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val="en-GB" w:eastAsia="ja-JP"/>
    </w:rPr>
  </w:style>
  <w:style w:type="paragraph" w:customStyle="1" w:styleId="LD">
    <w:name w:val="LD"/>
    <w:semiHidden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宋体" w:eastAsia="@Osaka" w:hAnsi="宋体" w:cs="@Osaka"/>
      <w:lang w:val="en-GB" w:eastAsia="en-US"/>
    </w:rPr>
  </w:style>
  <w:style w:type="paragraph" w:customStyle="1" w:styleId="NW">
    <w:name w:val="NW"/>
    <w:basedOn w:val="NO"/>
    <w:semiHidden/>
    <w:qFormat/>
    <w:pPr>
      <w:keepNext w:val="0"/>
      <w:keepLines/>
      <w:overflowPunct w:val="0"/>
      <w:autoSpaceDE w:val="0"/>
      <w:autoSpaceDN w:val="0"/>
      <w:adjustRightInd w:val="0"/>
      <w:spacing w:line="240" w:lineRule="auto"/>
      <w:ind w:left="1135"/>
      <w:jc w:val="left"/>
      <w:textAlignment w:val="baseline"/>
    </w:pPr>
    <w:rPr>
      <w:rFonts w:ascii="@Osaka" w:eastAsia="Arial" w:hAnsi="@Osaka" w:cs="@Osaka"/>
      <w:sz w:val="20"/>
      <w:szCs w:val="2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Tahoma" w:eastAsia="@Osaka" w:hAnsi="Tahoma" w:cs="@Osaka"/>
      <w:sz w:val="40"/>
      <w:lang w:val="en-GB" w:eastAsia="en-US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Tahoma" w:eastAsia="@Osaka" w:hAnsi="Tahoma" w:cs="@Osaka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Tahoma" w:eastAsia="@Osaka" w:hAnsi="Tahoma" w:cs="@Osaka"/>
      <w:b/>
      <w:sz w:val="34"/>
      <w:lang w:val="en-GB" w:eastAsia="en-US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ascii="Tahoma" w:eastAsia="Arial" w:hAnsi="Tahoma" w:cs="@Osaka"/>
      <w:lang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character" w:customStyle="1" w:styleId="Char">
    <w:name w:val="文档结构图 Char"/>
    <w:basedOn w:val="a2"/>
    <w:link w:val="a9"/>
    <w:semiHidden/>
    <w:qFormat/>
    <w:rPr>
      <w:rFonts w:ascii="Malgun Gothic" w:eastAsia="@Osaka" w:hAnsi="Malgun Gothic" w:cs="@Osaka"/>
      <w:shd w:val="clear" w:color="auto" w:fill="000080"/>
      <w:lang w:val="en-GB" w:eastAsia="en-US"/>
    </w:rPr>
  </w:style>
  <w:style w:type="character" w:customStyle="1" w:styleId="Char3">
    <w:name w:val="纯文本 Char"/>
    <w:basedOn w:val="a2"/>
    <w:link w:val="ad"/>
    <w:semiHidden/>
    <w:qFormat/>
    <w:rPr>
      <w:rFonts w:ascii="宋体" w:eastAsia="@Osaka" w:hAnsi="宋体" w:cs="@Osaka"/>
      <w:lang w:val="nb-NO" w:eastAsia="en-US"/>
    </w:rPr>
  </w:style>
  <w:style w:type="character" w:customStyle="1" w:styleId="Char2">
    <w:name w:val="正文文本缩进 Char"/>
    <w:basedOn w:val="a2"/>
    <w:link w:val="ac"/>
    <w:semiHidden/>
    <w:qFormat/>
    <w:rPr>
      <w:rFonts w:ascii="@Osaka" w:eastAsia="@Osaka" w:hAnsi="@Osaka" w:cs="@Osaka"/>
      <w:snapToGrid w:val="0"/>
      <w:kern w:val="2"/>
      <w:sz w:val="21"/>
      <w:lang w:val="en-GB" w:eastAsia="en-US"/>
    </w:rPr>
  </w:style>
  <w:style w:type="character" w:customStyle="1" w:styleId="2Char0">
    <w:name w:val="正文文本 2 Char"/>
    <w:basedOn w:val="a2"/>
    <w:link w:val="24"/>
    <w:semiHidden/>
    <w:qFormat/>
    <w:rPr>
      <w:rFonts w:ascii="@Osaka" w:eastAsia="@Osaka" w:hAnsi="@Osaka" w:cs="@Osaka"/>
      <w:i/>
      <w:lang w:val="en-GB" w:eastAsia="en-US"/>
    </w:rPr>
  </w:style>
  <w:style w:type="character" w:customStyle="1" w:styleId="3Char1">
    <w:name w:val="正文文本缩进 3 Char"/>
    <w:basedOn w:val="a2"/>
    <w:link w:val="34"/>
    <w:semiHidden/>
    <w:qFormat/>
    <w:rPr>
      <w:rFonts w:ascii="@Osaka" w:eastAsia="@Osaka" w:hAnsi="@Osaka" w:cs="@Osaka"/>
      <w:lang w:val="en-GB" w:eastAsia="en-US"/>
    </w:rPr>
  </w:style>
  <w:style w:type="character" w:customStyle="1" w:styleId="3Char0">
    <w:name w:val="正文文本 3 Char"/>
    <w:basedOn w:val="a2"/>
    <w:link w:val="33"/>
    <w:semiHidden/>
    <w:qFormat/>
    <w:rPr>
      <w:rFonts w:ascii="@Osaka" w:eastAsia="Batang" w:hAnsi="@Osaka" w:cs="@Osaka"/>
      <w:color w:val="000000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jc w:val="left"/>
    </w:pPr>
    <w:rPr>
      <w:rFonts w:ascii="@Osaka" w:eastAsia="Arial" w:hAnsi="@Osaka" w:cs="@Osaka"/>
      <w:i/>
      <w:color w:val="0000FF"/>
      <w:lang w:eastAsia="en-US"/>
    </w:rPr>
  </w:style>
  <w:style w:type="character" w:customStyle="1" w:styleId="GuidanceChar">
    <w:name w:val="Guidance Char"/>
    <w:link w:val="Guidance"/>
    <w:qFormat/>
    <w:rPr>
      <w:rFonts w:ascii="@Osaka" w:eastAsia="Arial" w:hAnsi="@Osaka" w:cs="@Osaka"/>
      <w:i/>
      <w:color w:val="0000FF"/>
      <w:lang w:val="en-GB" w:eastAsia="en-US"/>
    </w:rPr>
  </w:style>
  <w:style w:type="paragraph" w:customStyle="1" w:styleId="MTDisplayEquation">
    <w:name w:val="MTDisplayEquation"/>
    <w:basedOn w:val="a1"/>
    <w:semiHidden/>
    <w:qFormat/>
    <w:pPr>
      <w:tabs>
        <w:tab w:val="center" w:pos="4820"/>
        <w:tab w:val="right" w:pos="9640"/>
      </w:tabs>
      <w:overflowPunct/>
      <w:autoSpaceDE/>
      <w:autoSpaceDN/>
      <w:adjustRightInd/>
      <w:jc w:val="left"/>
    </w:pPr>
    <w:rPr>
      <w:rFonts w:ascii="@Osaka" w:eastAsia="@Osaka" w:hAnsi="@Osaka" w:cs="@Osaka"/>
      <w:lang w:eastAsia="en-US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ascii="@Osaka" w:eastAsia="@MS Mincho" w:hAnsi="@Osaka" w:cs="@Osaka"/>
      <w:sz w:val="24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ascii="@Osaka" w:eastAsia="@MS Mincho" w:hAnsi="@Osaka" w:cs="@Osaka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@Osaka" w:eastAsia="MS Mincho" w:hAnsi="@Osaka" w:cs="@Osaka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@Osaka" w:eastAsia="MS Mincho" w:hAnsi="@Osaka" w:cs="@Osaka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@Osaka" w:eastAsia="MS Mincho" w:hAnsi="@Osaka" w:cs="@Osaka"/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numPr>
        <w:ilvl w:val="0"/>
        <w:numId w:val="0"/>
      </w:numPr>
      <w:tabs>
        <w:tab w:val="clear" w:pos="432"/>
      </w:tabs>
      <w:overflowPunct/>
      <w:autoSpaceDE/>
      <w:autoSpaceDN/>
      <w:adjustRightInd/>
      <w:spacing w:beforeAutospacing="1" w:afterLines="100" w:after="0"/>
      <w:textAlignment w:val="auto"/>
    </w:pPr>
    <w:rPr>
      <w:rFonts w:ascii="Tahoma" w:eastAsia="Tahoma" w:hAnsi="Tahoma" w:cs="@Osaka"/>
      <w:szCs w:val="20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Tahoma" w:eastAsia="Tahoma" w:hAnsi="Tahoma" w:cs="@Osaka"/>
      <w:sz w:val="28"/>
      <w:lang w:val="en-GB" w:eastAsia="en-US"/>
    </w:rPr>
  </w:style>
  <w:style w:type="paragraph" w:customStyle="1" w:styleId="aff0">
    <w:name w:val="样式 页眉"/>
    <w:basedOn w:val="af0"/>
    <w:link w:val="Charc"/>
    <w:qFormat/>
    <w:pPr>
      <w:widowControl w:val="0"/>
      <w:tabs>
        <w:tab w:val="clear" w:pos="4680"/>
        <w:tab w:val="clear" w:pos="9360"/>
      </w:tabs>
      <w:jc w:val="left"/>
    </w:pPr>
    <w:rPr>
      <w:rFonts w:ascii="Tahoma" w:eastAsia="Tahoma" w:hAnsi="Tahoma" w:cs="@Osaka"/>
      <w:bCs/>
      <w:sz w:val="22"/>
      <w:lang w:eastAsia="en-US"/>
    </w:rPr>
  </w:style>
  <w:style w:type="character" w:customStyle="1" w:styleId="Charc">
    <w:name w:val="样式 页眉 Char"/>
    <w:link w:val="aff0"/>
    <w:qFormat/>
    <w:rPr>
      <w:rFonts w:ascii="Tahoma" w:eastAsia="Tahoma" w:hAnsi="Tahoma" w:cs="@Osaka"/>
      <w:bCs/>
      <w:sz w:val="22"/>
      <w:lang w:val="en-GB" w:eastAsia="en-US"/>
    </w:rPr>
  </w:style>
  <w:style w:type="paragraph" w:customStyle="1" w:styleId="a">
    <w:name w:val="表格题注"/>
    <w:next w:val="a1"/>
    <w:qFormat/>
    <w:pPr>
      <w:numPr>
        <w:numId w:val="5"/>
      </w:numPr>
      <w:spacing w:beforeLines="50" w:afterLines="50" w:after="160" w:line="259" w:lineRule="auto"/>
      <w:jc w:val="center"/>
    </w:pPr>
    <w:rPr>
      <w:rFonts w:ascii="@Osaka" w:eastAsia="@Osaka" w:hAnsi="@Osaka" w:cs="@Osaka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6"/>
      </w:numPr>
      <w:spacing w:after="160" w:line="259" w:lineRule="auto"/>
      <w:jc w:val="center"/>
    </w:pPr>
    <w:rPr>
      <w:rFonts w:ascii="@Osaka" w:eastAsia="@Osaka" w:hAnsi="@Osaka" w:cs="@Osaka"/>
      <w:b/>
      <w:lang w:val="en-GB" w:eastAsia="zh-CN"/>
    </w:rPr>
  </w:style>
  <w:style w:type="character" w:customStyle="1" w:styleId="textbodybold1">
    <w:name w:val="textbodybold1"/>
    <w:qFormat/>
    <w:rPr>
      <w:rFonts w:ascii="Tahoma" w:hAnsi="Tahoma" w:cs="Tahoma" w:hint="default"/>
      <w:b/>
      <w:bCs/>
      <w:color w:val="902630"/>
      <w:sz w:val="18"/>
      <w:szCs w:val="18"/>
    </w:rPr>
  </w:style>
  <w:style w:type="paragraph" w:customStyle="1" w:styleId="EX">
    <w:name w:val="EX"/>
    <w:basedOn w:val="a1"/>
    <w:link w:val="EXChar"/>
    <w:qFormat/>
    <w:pPr>
      <w:keepLines/>
      <w:ind w:left="1702" w:hanging="1418"/>
      <w:jc w:val="left"/>
    </w:pPr>
    <w:rPr>
      <w:rFonts w:ascii="@Osaka" w:eastAsia="–¾’©" w:hAnsi="@Osaka" w:cs="@Osaka"/>
    </w:rPr>
  </w:style>
  <w:style w:type="paragraph" w:customStyle="1" w:styleId="CharChar1">
    <w:name w:val="Char Char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</w:pPr>
    <w:rPr>
      <w:rFonts w:ascii="Osaka" w:eastAsia="@MS Mincho" w:hAnsi="Osaka" w:cs="@Osaka"/>
      <w:sz w:val="24"/>
      <w:lang w:val="en-US" w:eastAsia="en-US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</w:pPr>
    <w:rPr>
      <w:rFonts w:ascii="Osaka" w:eastAsia="@MS Mincho" w:hAnsi="Osaka" w:cs="@Osaka"/>
      <w:sz w:val="24"/>
      <w:lang w:val="en-US" w:eastAsia="en-US"/>
    </w:rPr>
  </w:style>
  <w:style w:type="character" w:customStyle="1" w:styleId="msoins0">
    <w:name w:val="msoins"/>
    <w:basedOn w:val="a2"/>
    <w:qFormat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160" w:line="360" w:lineRule="atLeast"/>
      <w:ind w:left="720" w:hanging="360"/>
      <w:jc w:val="both"/>
      <w:textAlignment w:val="baseline"/>
    </w:pPr>
    <w:rPr>
      <w:rFonts w:ascii="Tahoma" w:eastAsia="–¾’©" w:hAnsi="Tahoma" w:cs="Tahoma"/>
      <w:color w:val="0000FF"/>
      <w:kern w:val="2"/>
      <w:lang w:eastAsia="zh-CN"/>
    </w:rPr>
  </w:style>
  <w:style w:type="character" w:customStyle="1" w:styleId="B1Zchn">
    <w:name w:val="B1 Zchn"/>
    <w:qFormat/>
    <w:rPr>
      <w:rFonts w:ascii="Tahoma" w:eastAsia="–¾’©" w:hAnsi="Tahoma" w:cs="Tahoma"/>
      <w:color w:val="0000FF"/>
      <w:kern w:val="2"/>
      <w:lang w:val="en-GB" w:eastAsia="ko-KR" w:bidi="ar-SA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character" w:customStyle="1" w:styleId="CRCoverPageZchn">
    <w:name w:val="CR Cover Page Zchn"/>
    <w:qFormat/>
    <w:rPr>
      <w:rFonts w:ascii="Tahoma" w:eastAsia="–¾’©" w:hAnsi="Tahoma"/>
      <w:lang w:eastAsia="en-US" w:bidi="ar-SA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@Osaka" w:eastAsia="@Osaka" w:hAnsi="@Osaka" w:cs="@Osaka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TANChar">
    <w:name w:val="TAN Char"/>
    <w:link w:val="TAN"/>
    <w:qFormat/>
    <w:rPr>
      <w:rFonts w:ascii="Tahoma" w:eastAsia="Arial" w:hAnsi="Tahoma" w:cs="@Osaka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character" w:customStyle="1" w:styleId="TFZchn">
    <w:name w:val="TF Zchn"/>
    <w:qFormat/>
    <w:locked/>
    <w:rPr>
      <w:rFonts w:ascii="Tahoma" w:hAnsi="Tahoma"/>
      <w:b/>
      <w:lang w:eastAsia="en-US"/>
    </w:rPr>
  </w:style>
  <w:style w:type="character" w:customStyle="1" w:styleId="Doc-text2CharChar">
    <w:name w:val="Doc-text2 Char Char"/>
    <w:qFormat/>
    <w:locked/>
    <w:rPr>
      <w:rFonts w:ascii="Tahoma" w:hAnsi="Tahoma" w:cs="Tahoma"/>
      <w:szCs w:val="24"/>
      <w:lang w:val="en-GB" w:eastAsia="en-GB"/>
    </w:rPr>
  </w:style>
  <w:style w:type="paragraph" w:customStyle="1" w:styleId="40">
    <w:name w:val="标题4"/>
    <w:basedOn w:val="a1"/>
    <w:qFormat/>
    <w:pPr>
      <w:numPr>
        <w:numId w:val="8"/>
      </w:numPr>
      <w:overflowPunct/>
      <w:autoSpaceDE/>
      <w:autoSpaceDN/>
      <w:adjustRightInd/>
      <w:jc w:val="left"/>
    </w:pPr>
    <w:rPr>
      <w:rFonts w:ascii="@Osaka" w:eastAsia="@Osaka" w:hAnsi="@Osaka" w:cs="@Osaka"/>
      <w:lang w:eastAsia="en-US"/>
    </w:r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FirstChange">
    <w:name w:val="First Change"/>
    <w:basedOn w:val="a1"/>
    <w:qFormat/>
    <w:pPr>
      <w:overflowPunct/>
      <w:autoSpaceDE/>
      <w:autoSpaceDN/>
      <w:adjustRightInd/>
      <w:jc w:val="center"/>
    </w:pPr>
    <w:rPr>
      <w:rFonts w:ascii="@Osaka" w:eastAsia="–¾’©" w:hAnsi="@Osaka" w:cs="@Osaka"/>
      <w:color w:val="FF0000"/>
      <w:lang w:eastAsia="en-US"/>
    </w:rPr>
  </w:style>
  <w:style w:type="character" w:customStyle="1" w:styleId="NOZchn">
    <w:name w:val="NO Zchn"/>
    <w:qFormat/>
    <w:locked/>
    <w:rPr>
      <w:rFonts w:ascii="@Osaka" w:hAnsi="@Osaka"/>
      <w:lang w:val="en-GB" w:eastAsia="en-US"/>
    </w:rPr>
  </w:style>
  <w:style w:type="character" w:customStyle="1" w:styleId="EXChar">
    <w:name w:val="EX Char"/>
    <w:link w:val="EX"/>
    <w:qFormat/>
    <w:locked/>
    <w:rPr>
      <w:rFonts w:ascii="@Osaka" w:eastAsia="–¾’©" w:hAnsi="@Osaka" w:cs="@Osaka"/>
      <w:lang w:val="en-GB" w:eastAsia="ja-JP"/>
    </w:rPr>
  </w:style>
  <w:style w:type="character" w:customStyle="1" w:styleId="aff1">
    <w:name w:val="页眉 字符"/>
    <w:qFormat/>
    <w:rPr>
      <w:rFonts w:ascii="Arial" w:hAnsi="Arial"/>
      <w:b/>
      <w:sz w:val="18"/>
      <w:lang w:val="en-GB" w:eastAsia="en-US"/>
    </w:rPr>
  </w:style>
  <w:style w:type="table" w:customStyle="1" w:styleId="12">
    <w:name w:val="网格型1"/>
    <w:basedOn w:val="a3"/>
    <w:qFormat/>
    <w:pPr>
      <w:spacing w:after="180"/>
    </w:pPr>
    <w:rPr>
      <w:rFonts w:ascii="Osaka" w:eastAsia="Malgun Gothic" w:hAnsi="Osaka" w:cs="Osak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ascii="Arial" w:eastAsia="Times New Roman" w:hAnsi="Arial"/>
      <w:lang w:val="en-GB" w:eastAsia="zh-CN"/>
    </w:rPr>
  </w:style>
  <w:style w:type="paragraph" w:customStyle="1" w:styleId="Proposal">
    <w:name w:val="Proposal"/>
    <w:basedOn w:val="ab"/>
    <w:link w:val="ProposalChar"/>
    <w:qFormat/>
    <w:pPr>
      <w:numPr>
        <w:numId w:val="9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locked/>
    <w:rPr>
      <w:rFonts w:ascii="Arial" w:eastAsia="Times New Roman" w:hAnsi="Arial"/>
      <w:b/>
      <w:bCs/>
      <w:lang w:val="en-GB" w:eastAsia="zh-CN"/>
    </w:rPr>
  </w:style>
  <w:style w:type="character" w:customStyle="1" w:styleId="UnresolvedMention3">
    <w:name w:val="Unresolved Mention3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DECISION">
    <w:name w:val="DECISION"/>
    <w:basedOn w:val="a1"/>
    <w:qFormat/>
    <w:pPr>
      <w:widowControl w:val="0"/>
      <w:numPr>
        <w:numId w:val="10"/>
      </w:numPr>
      <w:overflowPunct/>
      <w:autoSpaceDE/>
      <w:autoSpaceDN/>
      <w:adjustRightInd/>
      <w:spacing w:before="120" w:after="120" w:line="240" w:lineRule="auto"/>
    </w:pPr>
    <w:rPr>
      <w:b/>
      <w:color w:val="0000FF"/>
      <w:u w:val="single"/>
      <w:lang w:eastAsia="en-US"/>
    </w:rPr>
  </w:style>
  <w:style w:type="paragraph" w:customStyle="1" w:styleId="bodytext">
    <w:name w:val="bodytext"/>
    <w:basedOn w:val="a1"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  <w:lang w:val="en-CA" w:eastAsia="en-CA"/>
    </w:rPr>
  </w:style>
  <w:style w:type="paragraph" w:customStyle="1" w:styleId="m6509694335024454864msobodytext">
    <w:name w:val="m6509694335024454864msobodytext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  <w:lang w:val="en-CA" w:eastAsia="en-CA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overflowPunct/>
      <w:autoSpaceDE/>
      <w:autoSpaceDN/>
      <w:adjustRightInd/>
      <w:spacing w:before="60" w:after="0" w:line="240" w:lineRule="auto"/>
      <w:jc w:val="left"/>
    </w:pPr>
    <w:rPr>
      <w:rFonts w:eastAsia="MS Mincho"/>
      <w:b/>
      <w:szCs w:val="24"/>
      <w:lang w:eastAsia="en-GB"/>
    </w:rPr>
  </w:style>
  <w:style w:type="character" w:customStyle="1" w:styleId="B10">
    <w:name w:val="B1 (文字)"/>
    <w:basedOn w:val="a2"/>
    <w:qFormat/>
    <w:locked/>
  </w:style>
  <w:style w:type="paragraph" w:customStyle="1" w:styleId="13">
    <w:name w:val="変更箇所1"/>
    <w:hidden/>
    <w:uiPriority w:val="99"/>
    <w:semiHidden/>
    <w:qFormat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C58052-4BA5-4644-B1C4-7206C1F9D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F76020-9E21-47A2-B9FF-221D853829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2105</Words>
  <Characters>12002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14079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RAN2#123b</cp:lastModifiedBy>
  <cp:revision>28</cp:revision>
  <dcterms:created xsi:type="dcterms:W3CDTF">2023-10-30T04:01:00Z</dcterms:created>
  <dcterms:modified xsi:type="dcterms:W3CDTF">2023-11-02T11:55:00Z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WMc575224049ba4a638c51975831dcdd7b">
    <vt:lpwstr>CWM88RjgCL+/ZsV4nPH1BVRW8eGJSZPWMpFrSVAD2Fu0cuqOOGyEK9I8cesFkXHDZ0zjQq6uZ3bNE4s6/AivLwFnA==</vt:lpwstr>
  </property>
  <property fmtid="{D5CDD505-2E9C-101B-9397-08002B2CF9AE}" pid="4" name="KSOProductBuildVer">
    <vt:lpwstr>2052-11.8.2.12085</vt:lpwstr>
  </property>
  <property fmtid="{D5CDD505-2E9C-101B-9397-08002B2CF9AE}" pid="5" name="_2015_ms_pID_725343">
    <vt:lpwstr>(3)viaqxqw0+Vhv9696qhXyDvH5mBdcIz8XiTFDfMxrBS0DZ7TY0bRamjTvIaSz54+ZhQkCtOPl
libw3/fMWkpR1PL3wWSmrAJmviecD8fdcnIQOuXiAKdAzFSoeO91Zjk19QAodH0vcCvqZz29
pweqVzbLLGhsTmwp4ijc+8P8YCbOO1M5upsH6lPXheUiNxhc5k2er+4oBqUqGMQA5ARJfU7j
l2BtdmSchcFLrfAnli</vt:lpwstr>
  </property>
  <property fmtid="{D5CDD505-2E9C-101B-9397-08002B2CF9AE}" pid="6" name="_2015_ms_pID_7253431">
    <vt:lpwstr>Mudq9OddYBnW0MYUV148l2u2BexhumnQ5yRX1Yc4tf3y7wfRFcZcU3
VIVwPemfdhRCgLiRxMAwurIbhVYtMLc0JxgT9EOfB9zy0Msqm6b4GeCCsDVn4udH9cAn35Ol
wlQ2dz9IiORzeCooYerJ/s33wFWwt8Eo75FgXV+RIZ2ntvHhqmoCNcnuceixUni2wgVDoqRv
gjZSr0zqFVfz3n0GJGyFnbWZCebmEKJYfc7g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2023-03-01T13:57:29Z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174cf758-4586-47d3-92dc-31dc0033ae10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ICV">
    <vt:lpwstr>C12C959929214923A68ECF25B4D207B0</vt:lpwstr>
  </property>
  <property fmtid="{D5CDD505-2E9C-101B-9397-08002B2CF9AE}" pid="15" name="_2015_ms_pID_7253432">
    <vt:lpwstr>dA==</vt:lpwstr>
  </property>
  <property fmtid="{D5CDD505-2E9C-101B-9397-08002B2CF9AE}" pid="16" name="MSIP_Label_32ea9713-c968-4858-9aa6-4bad09b07315_Enabled">
    <vt:lpwstr>true</vt:lpwstr>
  </property>
  <property fmtid="{D5CDD505-2E9C-101B-9397-08002B2CF9AE}" pid="17" name="MSIP_Label_32ea9713-c968-4858-9aa6-4bad09b07315_SetDate">
    <vt:lpwstr>2023-06-27T03:14:30Z</vt:lpwstr>
  </property>
  <property fmtid="{D5CDD505-2E9C-101B-9397-08002B2CF9AE}" pid="18" name="MSIP_Label_32ea9713-c968-4858-9aa6-4bad09b07315_Method">
    <vt:lpwstr>Privileged</vt:lpwstr>
  </property>
  <property fmtid="{D5CDD505-2E9C-101B-9397-08002B2CF9AE}" pid="19" name="MSIP_Label_32ea9713-c968-4858-9aa6-4bad09b07315_Name">
    <vt:lpwstr>管理対象外</vt:lpwstr>
  </property>
  <property fmtid="{D5CDD505-2E9C-101B-9397-08002B2CF9AE}" pid="20" name="MSIP_Label_32ea9713-c968-4858-9aa6-4bad09b07315_SiteId">
    <vt:lpwstr>6786d483-f51b-44bd-b40a-6fe409a5265e</vt:lpwstr>
  </property>
  <property fmtid="{D5CDD505-2E9C-101B-9397-08002B2CF9AE}" pid="21" name="MSIP_Label_32ea9713-c968-4858-9aa6-4bad09b07315_ActionId">
    <vt:lpwstr>3af5c239-a288-4c10-9740-8369e8f5d7c9</vt:lpwstr>
  </property>
  <property fmtid="{D5CDD505-2E9C-101B-9397-08002B2CF9AE}" pid="22" name="MSIP_Label_32ea9713-c968-4858-9aa6-4bad09b07315_ContentBits">
    <vt:lpwstr>0</vt:lpwstr>
  </property>
  <property fmtid="{D5CDD505-2E9C-101B-9397-08002B2CF9AE}" pid="23" name="CWM637f6f6016e211ee80000b7200000b72">
    <vt:lpwstr>CWMHiVlsb9vTxkLuqSCxjdlU5Tijup13UGvhBga/yJjo1kxkBn14BmU+HbWO9PWXy4Qz+OPffMYB3Rjx5MxhgHuag==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1698744104</vt:lpwstr>
  </property>
</Properties>
</file>